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5023" w14:textId="77777777" w:rsidR="00D50519" w:rsidRDefault="00D50519">
      <w:pPr>
        <w:rPr>
          <w:b/>
        </w:rPr>
      </w:pPr>
    </w:p>
    <w:p w14:paraId="1A8472E5" w14:textId="77777777" w:rsidR="0018299C" w:rsidRPr="00F71AFC" w:rsidRDefault="0018299C" w:rsidP="00D67872">
      <w:pPr>
        <w:rPr>
          <w:rFonts w:ascii="Arial" w:hAnsi="Arial" w:cs="Arial"/>
          <w:b/>
          <w:color w:val="0070C0"/>
        </w:rPr>
      </w:pPr>
    </w:p>
    <w:p w14:paraId="72BBB2F3" w14:textId="31C0BEAB" w:rsidR="00D50519" w:rsidRPr="00F71AFC" w:rsidRDefault="00D50519" w:rsidP="00D67872">
      <w:pPr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>Athena SWAN meeting</w:t>
      </w:r>
    </w:p>
    <w:p w14:paraId="4A5F7DF0" w14:textId="4C812B92" w:rsidR="00D50519" w:rsidRPr="00F71AFC" w:rsidRDefault="007259BC" w:rsidP="00D67872">
      <w:pPr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Wednesday 29 June 2022</w:t>
      </w:r>
    </w:p>
    <w:p w14:paraId="6ECFCDB8" w14:textId="5396FA58" w:rsidR="008842C0" w:rsidRPr="00F71AFC" w:rsidRDefault="0085573C" w:rsidP="00D67872">
      <w:pPr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>Via Zoom</w:t>
      </w:r>
    </w:p>
    <w:p w14:paraId="16E0615E" w14:textId="77777777" w:rsidR="002E4E86" w:rsidRPr="009F1463" w:rsidRDefault="002E4E86" w:rsidP="00D67872">
      <w:pPr>
        <w:rPr>
          <w:rFonts w:cstheme="minorHAnsi"/>
          <w:b/>
          <w:color w:val="370ADA"/>
        </w:rPr>
      </w:pPr>
    </w:p>
    <w:p w14:paraId="641F2968" w14:textId="77777777" w:rsidR="0018299C" w:rsidRPr="009F1463" w:rsidRDefault="0018299C" w:rsidP="00D67872">
      <w:pPr>
        <w:rPr>
          <w:rFonts w:cstheme="minorHAnsi"/>
          <w:b/>
          <w:color w:val="370AD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2"/>
      </w:tblGrid>
      <w:tr w:rsidR="00D72C7C" w:rsidRPr="009F1463" w14:paraId="35D1EDC9" w14:textId="77777777" w:rsidTr="006C1481">
        <w:tc>
          <w:tcPr>
            <w:tcW w:w="8931" w:type="dxa"/>
          </w:tcPr>
          <w:p w14:paraId="7F6DE407" w14:textId="3E31C85D" w:rsidR="002E4E86" w:rsidRPr="009F1463" w:rsidRDefault="002E4E86" w:rsidP="00D50519">
            <w:pPr>
              <w:rPr>
                <w:rFonts w:cstheme="minorHAnsi"/>
                <w:b/>
                <w:sz w:val="22"/>
                <w:szCs w:val="22"/>
              </w:rPr>
            </w:pPr>
            <w:r w:rsidRPr="009F1463">
              <w:rPr>
                <w:rFonts w:cstheme="minorHAnsi"/>
                <w:b/>
                <w:sz w:val="22"/>
                <w:szCs w:val="22"/>
              </w:rPr>
              <w:t>In Attendance</w:t>
            </w:r>
          </w:p>
        </w:tc>
      </w:tr>
      <w:tr w:rsidR="00D72C7C" w:rsidRPr="009F1463" w14:paraId="67EADEAF" w14:textId="77777777" w:rsidTr="006C1481">
        <w:tc>
          <w:tcPr>
            <w:tcW w:w="8931" w:type="dxa"/>
          </w:tcPr>
          <w:p w14:paraId="519BFAA1" w14:textId="7CE32A2B" w:rsidR="007C6718" w:rsidRPr="009F1463" w:rsidRDefault="0085573C" w:rsidP="00A40673">
            <w:pPr>
              <w:spacing w:before="120" w:after="12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Kevin Maloy (Chair),</w:t>
            </w:r>
            <w:r w:rsidR="00A40673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 Moeed </w:t>
            </w:r>
            <w:r w:rsidR="00786CAA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Akbar, </w:t>
            </w:r>
            <w:r w:rsidR="00786CAA" w:rsidRPr="00B03D8E">
              <w:rPr>
                <w:rFonts w:cstheme="minorHAnsi"/>
                <w:bCs/>
                <w:color w:val="FF0000"/>
                <w:sz w:val="22"/>
                <w:szCs w:val="22"/>
              </w:rPr>
              <w:t>Michelle</w:t>
            </w:r>
            <w:r w:rsidR="00EE0F99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 Connolly</w:t>
            </w:r>
            <w:r w:rsidR="00E817A6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,</w:t>
            </w:r>
            <w:r w:rsidR="00A40673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 Alana Hamilton, </w:t>
            </w:r>
            <w:r w:rsidR="00735372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Margaret </w:t>
            </w:r>
            <w:proofErr w:type="spellStart"/>
            <w:r w:rsidR="00735372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Hoise</w:t>
            </w:r>
            <w:proofErr w:type="spellEnd"/>
            <w:r w:rsidR="00735372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, </w:t>
            </w:r>
            <w:r w:rsidR="00E817A6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Donna MacPherson,</w:t>
            </w:r>
            <w:r w:rsidR="00B878C5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 Hua Wang,</w:t>
            </w:r>
            <w:r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 </w:t>
            </w:r>
            <w:r w:rsidR="00E512C8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Rhiannon Darlow</w:t>
            </w:r>
            <w:r w:rsidR="00B878C5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, </w:t>
            </w:r>
            <w:r w:rsidR="001931CA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Mila Colla Dos Rodriguez</w:t>
            </w:r>
            <w:r w:rsidR="001B14E0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, </w:t>
            </w:r>
            <w:r w:rsidR="00786CAA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Dawn Mylet</w:t>
            </w:r>
            <w:r w:rsidR="008307DB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, </w:t>
            </w:r>
            <w:r w:rsidR="002F7859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 xml:space="preserve">Katie Farrell, </w:t>
            </w:r>
            <w:r w:rsidR="008307DB" w:rsidRPr="00B03D8E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Swetha Vijayakrishnan, Leandro Lemgruber</w:t>
            </w:r>
          </w:p>
        </w:tc>
      </w:tr>
      <w:tr w:rsidR="00D72C7C" w:rsidRPr="009F1463" w14:paraId="6618560A" w14:textId="77777777" w:rsidTr="006C1481">
        <w:tc>
          <w:tcPr>
            <w:tcW w:w="8931" w:type="dxa"/>
          </w:tcPr>
          <w:p w14:paraId="386DC481" w14:textId="40455099" w:rsidR="002E4E86" w:rsidRPr="009F1463" w:rsidRDefault="002E4E86" w:rsidP="00D50519">
            <w:pPr>
              <w:rPr>
                <w:rFonts w:cstheme="minorHAnsi"/>
                <w:b/>
                <w:sz w:val="22"/>
                <w:szCs w:val="22"/>
              </w:rPr>
            </w:pPr>
            <w:r w:rsidRPr="009F1463">
              <w:rPr>
                <w:rFonts w:cstheme="minorHAnsi"/>
                <w:b/>
                <w:sz w:val="22"/>
                <w:szCs w:val="22"/>
              </w:rPr>
              <w:t>Apologies received</w:t>
            </w:r>
          </w:p>
        </w:tc>
      </w:tr>
      <w:tr w:rsidR="002E4E86" w:rsidRPr="00A40673" w14:paraId="5BA908AE" w14:textId="77777777" w:rsidTr="006C1481">
        <w:tc>
          <w:tcPr>
            <w:tcW w:w="8931" w:type="dxa"/>
          </w:tcPr>
          <w:p w14:paraId="4EA99AEB" w14:textId="068A4E26" w:rsidR="002E4E86" w:rsidRPr="00A40673" w:rsidRDefault="00A40673" w:rsidP="00722B91">
            <w:pPr>
              <w:spacing w:before="120" w:after="120"/>
              <w:rPr>
                <w:rFonts w:cstheme="minorHAnsi"/>
                <w:color w:val="370AD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Neil Basu, </w:t>
            </w:r>
            <w:r w:rsidRPr="00A4067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Alan </w:t>
            </w:r>
            <w:r w:rsidR="001B14E0" w:rsidRPr="00A4067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Hayes, </w:t>
            </w:r>
            <w:r w:rsidRPr="00A4067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Jonathan Mitchel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l, </w:t>
            </w:r>
            <w:r w:rsidR="0005611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Hannah </w:t>
            </w:r>
            <w:r w:rsidR="005A7D6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Bialic, Ruaidhri </w:t>
            </w:r>
            <w:r w:rsidR="005A7D6B" w:rsidRPr="000A7F99">
              <w:rPr>
                <w:rFonts w:eastAsia="Times New Roman" w:cstheme="minorHAnsi"/>
                <w:sz w:val="20"/>
                <w:szCs w:val="20"/>
                <w:lang w:eastAsia="en-GB"/>
              </w:rPr>
              <w:t>Carmody</w:t>
            </w:r>
            <w:r w:rsidR="001B14E0" w:rsidRPr="000A7F99">
              <w:rPr>
                <w:rFonts w:eastAsia="Times New Roman" w:cstheme="minorHAnsi"/>
                <w:sz w:val="20"/>
                <w:szCs w:val="20"/>
                <w:lang w:eastAsia="en-GB"/>
              </w:rPr>
              <w:t>, Melanie McDonald,</w:t>
            </w:r>
            <w:r w:rsidR="00786CAA" w:rsidRPr="000A7F9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Gill Douce</w:t>
            </w:r>
          </w:p>
        </w:tc>
      </w:tr>
    </w:tbl>
    <w:p w14:paraId="0DF1F0FF" w14:textId="37891587" w:rsidR="00E43EAD" w:rsidRPr="00A40673" w:rsidRDefault="00E43EAD" w:rsidP="00406FAF">
      <w:pPr>
        <w:jc w:val="both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210BAC12" w14:textId="77777777" w:rsidR="004778BA" w:rsidRPr="00A40673" w:rsidRDefault="004778BA" w:rsidP="00406FAF">
      <w:pPr>
        <w:jc w:val="both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3CDBDD5F" w14:textId="2DE3D61F" w:rsidR="00406F3D" w:rsidRPr="00F71AFC" w:rsidRDefault="00E43EAD" w:rsidP="00406FAF">
      <w:pPr>
        <w:jc w:val="both"/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 xml:space="preserve">1. </w:t>
      </w:r>
      <w:r w:rsidR="00406F3D" w:rsidRPr="00F71AFC">
        <w:rPr>
          <w:rFonts w:cstheme="minorHAnsi"/>
          <w:b/>
          <w:color w:val="0070C0"/>
        </w:rPr>
        <w:t>Apologies</w:t>
      </w:r>
    </w:p>
    <w:p w14:paraId="7885BFC7" w14:textId="189A2C5B" w:rsidR="00406F3D" w:rsidRPr="009F1463" w:rsidRDefault="00406F3D" w:rsidP="00406FAF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DA46D05" w14:textId="6CACC8EF" w:rsidR="0098155D" w:rsidRPr="00F71AFC" w:rsidRDefault="0098155D" w:rsidP="00406FAF">
      <w:pPr>
        <w:jc w:val="both"/>
        <w:rPr>
          <w:rFonts w:cstheme="minorHAnsi"/>
          <w:b/>
          <w:color w:val="370ADA"/>
          <w:sz w:val="22"/>
          <w:szCs w:val="22"/>
        </w:rPr>
      </w:pPr>
      <w:r w:rsidRPr="00F71AFC">
        <w:rPr>
          <w:rFonts w:eastAsia="Times New Roman" w:cstheme="minorHAnsi"/>
          <w:color w:val="000000"/>
          <w:sz w:val="22"/>
          <w:szCs w:val="22"/>
          <w:lang w:eastAsia="en-GB"/>
        </w:rPr>
        <w:t>Apologies were noted as above</w:t>
      </w:r>
    </w:p>
    <w:p w14:paraId="3812A08C" w14:textId="77777777" w:rsidR="00E732FB" w:rsidRPr="009F1463" w:rsidRDefault="00E732FB" w:rsidP="00406FAF">
      <w:pPr>
        <w:jc w:val="both"/>
        <w:rPr>
          <w:rFonts w:cstheme="minorHAnsi"/>
          <w:b/>
          <w:color w:val="370ADA"/>
        </w:rPr>
      </w:pPr>
    </w:p>
    <w:p w14:paraId="20004FB7" w14:textId="7250A12C" w:rsidR="009354F4" w:rsidRPr="00F71AFC" w:rsidRDefault="00406F3D" w:rsidP="009354F4">
      <w:pPr>
        <w:jc w:val="both"/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 xml:space="preserve">2. </w:t>
      </w:r>
      <w:r w:rsidR="00031B89">
        <w:rPr>
          <w:rFonts w:cstheme="minorHAnsi"/>
          <w:b/>
          <w:color w:val="0070C0"/>
        </w:rPr>
        <w:t>Minutes of last meeting</w:t>
      </w:r>
    </w:p>
    <w:p w14:paraId="63F4645F" w14:textId="31BB6D59" w:rsidR="0098155D" w:rsidRPr="009F1463" w:rsidRDefault="0098155D" w:rsidP="00406FAF">
      <w:pPr>
        <w:jc w:val="both"/>
        <w:rPr>
          <w:rFonts w:cstheme="minorHAnsi"/>
          <w:b/>
          <w:color w:val="370ADA"/>
          <w:sz w:val="22"/>
          <w:szCs w:val="22"/>
        </w:rPr>
      </w:pPr>
    </w:p>
    <w:p w14:paraId="20567DF1" w14:textId="012DE0B3" w:rsidR="004778BA" w:rsidRDefault="00031B89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The minutes were accepted </w:t>
      </w:r>
    </w:p>
    <w:p w14:paraId="5811DC03" w14:textId="403246A4" w:rsidR="00A705ED" w:rsidRDefault="00A705ED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63CCE7EE" w14:textId="3CDC90F9" w:rsidR="00A705ED" w:rsidRDefault="00A705ED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KM </w:t>
      </w:r>
      <w:r w:rsidR="00BC13BE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has discussed </w:t>
      </w:r>
      <w:r w:rsidR="00F377CD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the department head shortlist with the head of department at the research institute </w:t>
      </w:r>
      <w:r w:rsidR="00A50E28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management group following disappointments from the group relating to the </w:t>
      </w:r>
      <w:r w:rsidR="00250226">
        <w:rPr>
          <w:rFonts w:eastAsiaTheme="majorEastAsia" w:cstheme="minorHAnsi"/>
          <w:bCs/>
          <w:color w:val="000000" w:themeColor="text1"/>
          <w:sz w:val="22"/>
          <w:szCs w:val="22"/>
        </w:rPr>
        <w:t>demographics of the shortlist</w:t>
      </w:r>
      <w:r w:rsidR="00DB3DC1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</w:t>
      </w:r>
      <w:r w:rsidR="00CB3B19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candidates for the Head of Department post, this </w:t>
      </w:r>
      <w:r w:rsidR="009B53E3">
        <w:rPr>
          <w:rFonts w:eastAsiaTheme="majorEastAsia" w:cstheme="minorHAnsi"/>
          <w:bCs/>
          <w:color w:val="000000" w:themeColor="text1"/>
          <w:sz w:val="22"/>
          <w:szCs w:val="22"/>
        </w:rPr>
        <w:t>has been</w:t>
      </w:r>
      <w:r w:rsidR="00CB3B19"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 raised to College Management.</w:t>
      </w:r>
    </w:p>
    <w:p w14:paraId="74B26E0B" w14:textId="4EDE999C" w:rsidR="009B53E3" w:rsidRDefault="009B53E3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4CB7E7CA" w14:textId="612439AC" w:rsidR="00116A89" w:rsidRPr="0043516D" w:rsidRDefault="00116A89" w:rsidP="0098155D">
      <w:pPr>
        <w:jc w:val="both"/>
        <w:rPr>
          <w:rFonts w:eastAsiaTheme="majorEastAsia" w:cstheme="minorHAnsi"/>
          <w:b/>
          <w:color w:val="000000" w:themeColor="text1"/>
          <w:sz w:val="22"/>
          <w:szCs w:val="22"/>
        </w:rPr>
      </w:pPr>
      <w:r w:rsidRPr="0043516D">
        <w:rPr>
          <w:rFonts w:eastAsiaTheme="majorEastAsia" w:cstheme="minorHAnsi"/>
          <w:b/>
          <w:color w:val="000000" w:themeColor="text1"/>
          <w:sz w:val="22"/>
          <w:szCs w:val="22"/>
        </w:rPr>
        <w:t>Actions:</w:t>
      </w:r>
    </w:p>
    <w:p w14:paraId="45C5668F" w14:textId="40FC4514" w:rsidR="00116A89" w:rsidRDefault="00116A89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</w:p>
    <w:p w14:paraId="06FA9D7E" w14:textId="4C60E1D0" w:rsidR="009B53E3" w:rsidRPr="009F1463" w:rsidRDefault="00116A89" w:rsidP="0098155D">
      <w:pPr>
        <w:jc w:val="both"/>
        <w:rPr>
          <w:rFonts w:eastAsiaTheme="majorEastAsia" w:cstheme="minorHAnsi"/>
          <w:bCs/>
          <w:color w:val="000000" w:themeColor="text1"/>
          <w:sz w:val="22"/>
          <w:szCs w:val="22"/>
        </w:rPr>
      </w:pPr>
      <w:r>
        <w:rPr>
          <w:rFonts w:eastAsiaTheme="majorEastAsia" w:cstheme="minorHAnsi"/>
          <w:bCs/>
          <w:color w:val="000000" w:themeColor="text1"/>
          <w:sz w:val="22"/>
          <w:szCs w:val="22"/>
        </w:rPr>
        <w:t xml:space="preserve">Group - </w:t>
      </w:r>
      <w:r w:rsidR="00E42F0D">
        <w:rPr>
          <w:rFonts w:eastAsiaTheme="majorEastAsia" w:cstheme="minorHAnsi"/>
          <w:bCs/>
          <w:color w:val="000000" w:themeColor="text1"/>
          <w:sz w:val="22"/>
          <w:szCs w:val="22"/>
        </w:rPr>
        <w:t>A forum to record Athena Swan act</w:t>
      </w:r>
      <w:r>
        <w:rPr>
          <w:rFonts w:eastAsiaTheme="majorEastAsia" w:cstheme="minorHAnsi"/>
          <w:bCs/>
          <w:color w:val="000000" w:themeColor="text1"/>
          <w:sz w:val="22"/>
          <w:szCs w:val="22"/>
        </w:rPr>
        <w:t>ivity is to be agreed and set up</w:t>
      </w:r>
    </w:p>
    <w:p w14:paraId="2DBC7B6D" w14:textId="77777777" w:rsidR="0061051A" w:rsidRPr="009F1463" w:rsidRDefault="0061051A" w:rsidP="00406FAF">
      <w:pPr>
        <w:jc w:val="both"/>
        <w:rPr>
          <w:rFonts w:cstheme="minorHAnsi"/>
          <w:b/>
          <w:color w:val="370ADA"/>
          <w:sz w:val="22"/>
          <w:szCs w:val="22"/>
        </w:rPr>
      </w:pPr>
    </w:p>
    <w:p w14:paraId="7D991366" w14:textId="5981413A" w:rsidR="00754CEB" w:rsidRDefault="0061051A" w:rsidP="00D01531">
      <w:pPr>
        <w:jc w:val="both"/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 xml:space="preserve">3. </w:t>
      </w:r>
      <w:r w:rsidR="00AA14F5">
        <w:rPr>
          <w:rFonts w:cstheme="minorHAnsi"/>
          <w:b/>
          <w:color w:val="0070C0"/>
        </w:rPr>
        <w:t>Dates of future meetings: fixed day and time</w:t>
      </w:r>
    </w:p>
    <w:p w14:paraId="3D4AFD1C" w14:textId="00DCFDC8" w:rsidR="00B20A50" w:rsidRDefault="00B20A50" w:rsidP="00D01531">
      <w:pPr>
        <w:jc w:val="both"/>
        <w:rPr>
          <w:rFonts w:cstheme="minorHAnsi"/>
          <w:b/>
          <w:color w:val="0070C0"/>
        </w:rPr>
      </w:pPr>
    </w:p>
    <w:p w14:paraId="53AB0F6D" w14:textId="6D32A50D" w:rsidR="00C75157" w:rsidRDefault="00C75157" w:rsidP="00C75157">
      <w:r>
        <w:t>KM</w:t>
      </w:r>
      <w:r w:rsidR="00AA14F5">
        <w:t xml:space="preserve"> advised at the last</w:t>
      </w:r>
      <w:r w:rsidR="00AA7C7E">
        <w:t xml:space="preserve"> Research Incident Management group meeting, </w:t>
      </w:r>
      <w:r w:rsidR="00A02549">
        <w:t>it was suggested that Athena Swan move to a fixed date and time for committee meetings.</w:t>
      </w:r>
      <w:r w:rsidR="00143846">
        <w:t xml:space="preserve"> The group </w:t>
      </w:r>
      <w:r w:rsidR="002F7859">
        <w:t>agreed</w:t>
      </w:r>
      <w:r w:rsidR="00143846">
        <w:t xml:space="preserve"> that this would be the best way forward for future meetings.</w:t>
      </w:r>
    </w:p>
    <w:p w14:paraId="7DEE416A" w14:textId="38507AFE" w:rsidR="005C4D7A" w:rsidRDefault="005C4D7A" w:rsidP="00C75157"/>
    <w:p w14:paraId="028B22F1" w14:textId="04C0D3C4" w:rsidR="005C4D7A" w:rsidRDefault="005C4D7A" w:rsidP="00C75157">
      <w:pPr>
        <w:rPr>
          <w:b/>
          <w:bCs/>
        </w:rPr>
      </w:pPr>
      <w:r>
        <w:rPr>
          <w:b/>
          <w:bCs/>
        </w:rPr>
        <w:t>A</w:t>
      </w:r>
      <w:r w:rsidR="005A443F">
        <w:rPr>
          <w:b/>
          <w:bCs/>
        </w:rPr>
        <w:t>ctions:</w:t>
      </w:r>
    </w:p>
    <w:p w14:paraId="7488B51B" w14:textId="3B98C1C6" w:rsidR="005A443F" w:rsidRDefault="005A443F" w:rsidP="00C75157">
      <w:pPr>
        <w:rPr>
          <w:b/>
          <w:bCs/>
        </w:rPr>
      </w:pPr>
    </w:p>
    <w:p w14:paraId="6E4E913C" w14:textId="7891242D" w:rsidR="005A443F" w:rsidRPr="005A443F" w:rsidRDefault="005A443F" w:rsidP="00F629C8">
      <w:r>
        <w:t xml:space="preserve">Committee members to </w:t>
      </w:r>
      <w:r w:rsidR="00C561AA">
        <w:t xml:space="preserve">send current </w:t>
      </w:r>
      <w:r w:rsidR="0096346B">
        <w:t xml:space="preserve">meeting </w:t>
      </w:r>
      <w:r w:rsidR="00C561AA">
        <w:t>commitments to Rhiannon</w:t>
      </w:r>
    </w:p>
    <w:p w14:paraId="25CA8F32" w14:textId="459278B5" w:rsidR="00B20A50" w:rsidRDefault="00B20A50" w:rsidP="00B20A50">
      <w:pPr>
        <w:jc w:val="both"/>
        <w:rPr>
          <w:rFonts w:cstheme="minorHAnsi"/>
          <w:b/>
          <w:color w:val="0070C0"/>
        </w:rPr>
      </w:pPr>
    </w:p>
    <w:p w14:paraId="7BD3F8ED" w14:textId="1566CDD7" w:rsidR="00B430AB" w:rsidRDefault="00B430AB" w:rsidP="00406FAF">
      <w:pPr>
        <w:jc w:val="both"/>
        <w:rPr>
          <w:rFonts w:cstheme="minorHAnsi"/>
          <w:b/>
          <w:color w:val="0070C0"/>
        </w:rPr>
      </w:pPr>
    </w:p>
    <w:p w14:paraId="23F35E70" w14:textId="4A7AC468" w:rsidR="00FF721A" w:rsidRDefault="00FF721A" w:rsidP="00406FAF">
      <w:pPr>
        <w:jc w:val="both"/>
        <w:rPr>
          <w:rFonts w:cstheme="minorHAnsi"/>
          <w:b/>
          <w:color w:val="0070C0"/>
        </w:rPr>
      </w:pPr>
    </w:p>
    <w:p w14:paraId="62CD9BD3" w14:textId="04DFE9E3" w:rsidR="00FF721A" w:rsidRDefault="00FF721A" w:rsidP="00406FAF">
      <w:pPr>
        <w:jc w:val="both"/>
        <w:rPr>
          <w:rFonts w:cstheme="minorHAnsi"/>
          <w:b/>
          <w:color w:val="0070C0"/>
        </w:rPr>
      </w:pPr>
    </w:p>
    <w:p w14:paraId="1D1C6316" w14:textId="6512109E" w:rsidR="00FF721A" w:rsidRDefault="00FF721A" w:rsidP="00406FAF">
      <w:pPr>
        <w:jc w:val="both"/>
        <w:rPr>
          <w:rFonts w:cstheme="minorHAnsi"/>
          <w:b/>
          <w:color w:val="0070C0"/>
        </w:rPr>
      </w:pPr>
    </w:p>
    <w:p w14:paraId="01145E23" w14:textId="77777777" w:rsidR="00FF721A" w:rsidRDefault="00FF721A" w:rsidP="00406FAF">
      <w:pPr>
        <w:jc w:val="both"/>
        <w:rPr>
          <w:rFonts w:cstheme="minorHAnsi"/>
          <w:b/>
          <w:color w:val="0070C0"/>
        </w:rPr>
      </w:pPr>
    </w:p>
    <w:p w14:paraId="6B4C9BEB" w14:textId="77777777" w:rsidR="00B430AB" w:rsidRDefault="00B430AB" w:rsidP="00406FAF">
      <w:pPr>
        <w:jc w:val="both"/>
        <w:rPr>
          <w:rFonts w:cstheme="minorHAnsi"/>
          <w:b/>
          <w:color w:val="0070C0"/>
        </w:rPr>
      </w:pPr>
    </w:p>
    <w:p w14:paraId="0F59EE63" w14:textId="32CB1D7E" w:rsidR="00754CEB" w:rsidRDefault="00E77959" w:rsidP="00406FAF">
      <w:pPr>
        <w:jc w:val="both"/>
        <w:rPr>
          <w:rFonts w:cstheme="minorHAnsi"/>
          <w:b/>
          <w:color w:val="0070C0"/>
        </w:rPr>
      </w:pPr>
      <w:r w:rsidRPr="005F7484">
        <w:rPr>
          <w:rFonts w:cstheme="minorHAnsi"/>
          <w:b/>
          <w:color w:val="0070C0"/>
        </w:rPr>
        <w:lastRenderedPageBreak/>
        <w:t>4</w:t>
      </w:r>
      <w:r w:rsidR="00754CEB" w:rsidRPr="005F7484">
        <w:rPr>
          <w:rFonts w:cstheme="minorHAnsi"/>
          <w:b/>
          <w:color w:val="0070C0"/>
        </w:rPr>
        <w:t xml:space="preserve">. </w:t>
      </w:r>
      <w:r w:rsidR="00F51508">
        <w:rPr>
          <w:rFonts w:cstheme="minorHAnsi"/>
          <w:b/>
          <w:color w:val="0070C0"/>
        </w:rPr>
        <w:t>Update on Recent Activities: reports from meetings of work groups</w:t>
      </w:r>
    </w:p>
    <w:p w14:paraId="353749A2" w14:textId="2510A40B" w:rsidR="00FF721A" w:rsidRDefault="00FF721A" w:rsidP="00406FAF">
      <w:pPr>
        <w:jc w:val="both"/>
        <w:rPr>
          <w:rFonts w:cstheme="minorHAnsi"/>
          <w:b/>
          <w:color w:val="0070C0"/>
        </w:rPr>
      </w:pPr>
    </w:p>
    <w:p w14:paraId="3BE1EF62" w14:textId="66A4A3EC" w:rsidR="00B92D4B" w:rsidRDefault="00152DA4" w:rsidP="00E67209">
      <w:pPr>
        <w:pStyle w:val="ListParagraph"/>
        <w:numPr>
          <w:ilvl w:val="0"/>
          <w:numId w:val="15"/>
        </w:num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Recruitment and Induction</w:t>
      </w:r>
    </w:p>
    <w:p w14:paraId="55318A4C" w14:textId="69FC277E" w:rsidR="00D23422" w:rsidRDefault="00D23422" w:rsidP="00D23422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09840064" w14:textId="0A7A9608" w:rsidR="00D23422" w:rsidRPr="00D23422" w:rsidRDefault="00D23422" w:rsidP="00D23422">
      <w:r>
        <w:t>Group will report back in July.</w:t>
      </w:r>
    </w:p>
    <w:p w14:paraId="78B8F0D6" w14:textId="77777777" w:rsidR="00D23422" w:rsidRDefault="00D23422" w:rsidP="00D23422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7C748B82" w14:textId="23F52FAA" w:rsidR="00E67209" w:rsidRDefault="00E67209" w:rsidP="00E67209">
      <w:pPr>
        <w:pStyle w:val="ListParagraph"/>
        <w:numPr>
          <w:ilvl w:val="0"/>
          <w:numId w:val="15"/>
        </w:num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Career Development</w:t>
      </w:r>
    </w:p>
    <w:p w14:paraId="7A1C7C49" w14:textId="1DB7C770" w:rsidR="00905C5D" w:rsidRDefault="00905C5D" w:rsidP="00905C5D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6A1239F7" w14:textId="583AEFCA" w:rsidR="001D4AE8" w:rsidRDefault="00905C5D" w:rsidP="001D4AE8">
      <w:r>
        <w:t>Michelle C advised that the group met at the beginning of May</w:t>
      </w:r>
      <w:r w:rsidR="007B632D">
        <w:t>, mentorship</w:t>
      </w:r>
      <w:r w:rsidR="00E030B1">
        <w:t xml:space="preserve"> for professional services staff, opportunities for </w:t>
      </w:r>
      <w:r w:rsidR="001D4AE8">
        <w:t>work shadowing and the regrading process were discussed.</w:t>
      </w:r>
    </w:p>
    <w:p w14:paraId="680DEB7A" w14:textId="790F9204" w:rsidR="001D4AE8" w:rsidRDefault="001D4AE8" w:rsidP="001D4AE8"/>
    <w:p w14:paraId="65619677" w14:textId="1EA9C6B6" w:rsidR="001D4AE8" w:rsidRDefault="001D4AE8" w:rsidP="001D4AE8">
      <w:r>
        <w:t xml:space="preserve">The group would like to demystify the </w:t>
      </w:r>
      <w:r w:rsidR="001F3C89">
        <w:t>promotion process, especially in terms of the mark</w:t>
      </w:r>
      <w:r w:rsidR="00DF223D">
        <w:t>ing</w:t>
      </w:r>
      <w:r w:rsidR="001F3C89">
        <w:t xml:space="preserve"> of applications</w:t>
      </w:r>
      <w:r w:rsidR="00DF223D">
        <w:t xml:space="preserve">. The group </w:t>
      </w:r>
      <w:r w:rsidR="0086560A">
        <w:t>would like to invite HR colleagues</w:t>
      </w:r>
      <w:r w:rsidR="00F21B83">
        <w:t xml:space="preserve">, </w:t>
      </w:r>
      <w:r w:rsidR="00231811">
        <w:t>members of the promotion panel</w:t>
      </w:r>
      <w:r w:rsidR="00F21B83">
        <w:t xml:space="preserve"> and colleagues who have been through the process</w:t>
      </w:r>
      <w:r w:rsidR="00231811">
        <w:t xml:space="preserve"> to speak to the group </w:t>
      </w:r>
      <w:r w:rsidR="00F300CE">
        <w:t>about their experiences and learning points.</w:t>
      </w:r>
    </w:p>
    <w:p w14:paraId="72390509" w14:textId="10833112" w:rsidR="00F300CE" w:rsidRDefault="00F300CE" w:rsidP="001D4AE8"/>
    <w:p w14:paraId="13FE2A53" w14:textId="628744E1" w:rsidR="00F300CE" w:rsidRDefault="00982CFD" w:rsidP="001D4AE8">
      <w:r>
        <w:t>The group recognise that there is no formal mentorship programme for professional service staff</w:t>
      </w:r>
      <w:r w:rsidR="00C759F6">
        <w:t xml:space="preserve"> and propose that this could be centralised in some way.</w:t>
      </w:r>
    </w:p>
    <w:p w14:paraId="7A6A6412" w14:textId="5E8DFBCD" w:rsidR="00BF48E3" w:rsidRDefault="00BF48E3" w:rsidP="001D4AE8"/>
    <w:p w14:paraId="5867AC06" w14:textId="57B9E595" w:rsidR="00444DDF" w:rsidRDefault="00BF48E3" w:rsidP="00444DDF">
      <w:r>
        <w:t>For looking back the group looked at the Athena Swan silver application</w:t>
      </w:r>
      <w:r w:rsidR="00976EA4">
        <w:t xml:space="preserve"> and gather data from the job families to see </w:t>
      </w:r>
      <w:r w:rsidR="009147E1">
        <w:t>what we said we would do and how we are progressing on this</w:t>
      </w:r>
      <w:r w:rsidR="00444DDF">
        <w:t>. In terms of networks and activity</w:t>
      </w:r>
      <w:r w:rsidR="00B35081">
        <w:t xml:space="preserve">, the group propose to make a list of all the networks </w:t>
      </w:r>
      <w:r w:rsidR="005264C6">
        <w:t xml:space="preserve">from across the University that </w:t>
      </w:r>
      <w:r w:rsidR="00212075">
        <w:t xml:space="preserve">may be applicable to various job families and </w:t>
      </w:r>
      <w:r w:rsidR="00BB04DF">
        <w:t>post this online to the Athena Swan website.</w:t>
      </w:r>
    </w:p>
    <w:p w14:paraId="11A959A7" w14:textId="28E10AF3" w:rsidR="003A18F6" w:rsidRDefault="003A18F6" w:rsidP="00444DDF"/>
    <w:p w14:paraId="5C6DD75B" w14:textId="1A960A73" w:rsidR="003A18F6" w:rsidRPr="003A18F6" w:rsidRDefault="003A18F6" w:rsidP="00444DDF">
      <w:pPr>
        <w:rPr>
          <w:b/>
          <w:bCs/>
        </w:rPr>
      </w:pPr>
      <w:r>
        <w:rPr>
          <w:b/>
          <w:bCs/>
        </w:rPr>
        <w:t xml:space="preserve">Action: </w:t>
      </w:r>
      <w:r w:rsidR="005211C2">
        <w:rPr>
          <w:b/>
          <w:bCs/>
        </w:rPr>
        <w:t>Workshop regarding Promotion and Regrading to be organised as an Athena Swan activity.</w:t>
      </w:r>
    </w:p>
    <w:p w14:paraId="247AB314" w14:textId="77777777" w:rsidR="00D23422" w:rsidRDefault="00D23422" w:rsidP="00D23422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46254D17" w14:textId="3A526715" w:rsidR="00E67209" w:rsidRDefault="00AB00C3" w:rsidP="00E67209">
      <w:pPr>
        <w:pStyle w:val="ListParagraph"/>
        <w:numPr>
          <w:ilvl w:val="0"/>
          <w:numId w:val="15"/>
        </w:num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Communication and Transparency</w:t>
      </w:r>
    </w:p>
    <w:p w14:paraId="06496BD2" w14:textId="49BA0CF0" w:rsidR="004C27CA" w:rsidRDefault="004C27CA" w:rsidP="004C27CA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018F2F21" w14:textId="1780F000" w:rsidR="004C27CA" w:rsidRDefault="004C27CA" w:rsidP="004C27CA">
      <w:r>
        <w:t xml:space="preserve">Kevin provided an update on behalf of the Communication and Transparency group in Gills absence. The group feel </w:t>
      </w:r>
      <w:r w:rsidR="004F5077">
        <w:t xml:space="preserve">that they are an umbrella group that can act </w:t>
      </w:r>
      <w:r w:rsidR="00DA7D91">
        <w:t>as a conduit for getting the Athena Swan message from other groups to reach a wider audience</w:t>
      </w:r>
      <w:r w:rsidR="00E30388">
        <w:t xml:space="preserve">. Any messages </w:t>
      </w:r>
      <w:r w:rsidR="003E5C9F">
        <w:t xml:space="preserve">or conclusions from other teams should be passed to the communication and transparency team to ensure </w:t>
      </w:r>
      <w:r w:rsidR="002C46F3">
        <w:t>a</w:t>
      </w:r>
      <w:r w:rsidR="003E5C9F">
        <w:t xml:space="preserve"> consistent message </w:t>
      </w:r>
      <w:r w:rsidR="002C46F3">
        <w:t>is being sent in a more standard format.</w:t>
      </w:r>
      <w:r w:rsidR="00C660BA">
        <w:t xml:space="preserve"> Documentation on the website requires to be updated</w:t>
      </w:r>
      <w:r w:rsidR="005A1BF1">
        <w:t xml:space="preserve">, </w:t>
      </w:r>
      <w:r w:rsidR="00C660BA">
        <w:t xml:space="preserve">the most </w:t>
      </w:r>
      <w:r w:rsidR="005A1BF1">
        <w:t xml:space="preserve">recent application for Athena Swan and </w:t>
      </w:r>
      <w:r w:rsidR="001B618E">
        <w:t>the action plan needs to be added to the website.</w:t>
      </w:r>
    </w:p>
    <w:p w14:paraId="4883F708" w14:textId="09A8CF3E" w:rsidR="001B618E" w:rsidRDefault="001B618E" w:rsidP="004C27CA"/>
    <w:p w14:paraId="2C232F21" w14:textId="7A364685" w:rsidR="001B618E" w:rsidRPr="001B618E" w:rsidRDefault="001B618E" w:rsidP="004C27CA">
      <w:pPr>
        <w:rPr>
          <w:b/>
          <w:bCs/>
        </w:rPr>
      </w:pPr>
      <w:r>
        <w:rPr>
          <w:b/>
          <w:bCs/>
        </w:rPr>
        <w:t>Action: Kevin to speak to Jonathan to get this completed before the next meeting.</w:t>
      </w:r>
    </w:p>
    <w:p w14:paraId="19F1FDFB" w14:textId="77777777" w:rsidR="00D23422" w:rsidRPr="00D23422" w:rsidRDefault="00D23422" w:rsidP="00D23422">
      <w:pPr>
        <w:pStyle w:val="ListParagraph"/>
        <w:rPr>
          <w:rFonts w:cstheme="minorHAnsi"/>
          <w:b/>
          <w:color w:val="0070C0"/>
        </w:rPr>
      </w:pPr>
    </w:p>
    <w:p w14:paraId="0CB514F7" w14:textId="77777777" w:rsidR="00D23422" w:rsidRDefault="00D23422" w:rsidP="00D23422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79B48CFA" w14:textId="4E7A5200" w:rsidR="00061B36" w:rsidRDefault="00AB00C3" w:rsidP="00061B36">
      <w:pPr>
        <w:pStyle w:val="ListParagraph"/>
        <w:numPr>
          <w:ilvl w:val="0"/>
          <w:numId w:val="15"/>
        </w:num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Promote Wider Equality</w:t>
      </w:r>
    </w:p>
    <w:p w14:paraId="45A89BD2" w14:textId="706EAE9D" w:rsidR="00061B36" w:rsidRDefault="00061B36" w:rsidP="00061B36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612DA961" w14:textId="1EBC3ED6" w:rsidR="00061B36" w:rsidRDefault="001E40F3" w:rsidP="008B0853">
      <w:r>
        <w:t xml:space="preserve">The group discussed Minority </w:t>
      </w:r>
      <w:r w:rsidR="00F07DD7">
        <w:t xml:space="preserve">representation being more visible, </w:t>
      </w:r>
      <w:r w:rsidR="00560CF3">
        <w:t>promo</w:t>
      </w:r>
      <w:r w:rsidR="009707E6">
        <w:t xml:space="preserve">tion workshop should be </w:t>
      </w:r>
      <w:r w:rsidR="00EC063F">
        <w:t>year-round</w:t>
      </w:r>
      <w:r w:rsidR="009707E6">
        <w:t>,</w:t>
      </w:r>
      <w:r w:rsidR="00B31903">
        <w:t xml:space="preserve"> and </w:t>
      </w:r>
      <w:r w:rsidR="002B0523">
        <w:t>the co-chair should not be restricted to grade</w:t>
      </w:r>
      <w:r w:rsidR="00B31903">
        <w:t>.</w:t>
      </w:r>
    </w:p>
    <w:p w14:paraId="1CDBD4C7" w14:textId="387E8D37" w:rsidR="00EC063F" w:rsidRDefault="00EC063F" w:rsidP="008B0853"/>
    <w:p w14:paraId="69FC5649" w14:textId="4DCC8055" w:rsidR="00EC063F" w:rsidRPr="00061B36" w:rsidRDefault="00EC063F" w:rsidP="008B0853">
      <w:r>
        <w:lastRenderedPageBreak/>
        <w:t xml:space="preserve">The group need to be aware of who is organising seminars so that they can implement equality, </w:t>
      </w:r>
      <w:r w:rsidR="00F61DA5">
        <w:t>diversity,</w:t>
      </w:r>
      <w:r>
        <w:t xml:space="preserve"> and inclusion.</w:t>
      </w:r>
      <w:r w:rsidR="00F61DA5">
        <w:t xml:space="preserve"> The champions need to have more clarity on their purpose</w:t>
      </w:r>
      <w:r w:rsidR="00392A95">
        <w:t xml:space="preserve"> and more clarity on the</w:t>
      </w:r>
      <w:r w:rsidR="002B0E5C">
        <w:t xml:space="preserve"> purpose </w:t>
      </w:r>
      <w:r w:rsidR="001B618E">
        <w:t>of Athena</w:t>
      </w:r>
      <w:r w:rsidR="00392A95">
        <w:t xml:space="preserve"> Swan coffee mornings</w:t>
      </w:r>
      <w:r w:rsidR="002B0E5C">
        <w:t>.</w:t>
      </w:r>
    </w:p>
    <w:p w14:paraId="2554D0A6" w14:textId="77777777" w:rsidR="00D23422" w:rsidRDefault="00D23422" w:rsidP="00D23422">
      <w:pPr>
        <w:pStyle w:val="ListParagraph"/>
        <w:ind w:left="1080"/>
        <w:jc w:val="both"/>
        <w:rPr>
          <w:rFonts w:cstheme="minorHAnsi"/>
          <w:b/>
          <w:color w:val="0070C0"/>
        </w:rPr>
      </w:pPr>
    </w:p>
    <w:p w14:paraId="188EA74A" w14:textId="03D233D2" w:rsidR="00D23422" w:rsidRDefault="00D23422" w:rsidP="00E67209">
      <w:pPr>
        <w:pStyle w:val="ListParagraph"/>
        <w:numPr>
          <w:ilvl w:val="0"/>
          <w:numId w:val="15"/>
        </w:numPr>
        <w:jc w:val="both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Work Life Balance</w:t>
      </w:r>
    </w:p>
    <w:p w14:paraId="472045AA" w14:textId="77777777" w:rsidR="008A7FAA" w:rsidRPr="008A7FAA" w:rsidRDefault="008A7FAA" w:rsidP="008A7FAA">
      <w:pPr>
        <w:pStyle w:val="ListParagraph"/>
        <w:rPr>
          <w:rFonts w:cstheme="minorHAnsi"/>
          <w:b/>
          <w:color w:val="0070C0"/>
        </w:rPr>
      </w:pPr>
    </w:p>
    <w:p w14:paraId="321ABF0E" w14:textId="4E999F41" w:rsidR="008A7FAA" w:rsidRDefault="008405AC" w:rsidP="008A7FAA">
      <w:r>
        <w:t xml:space="preserve">The group have discussed running an anonymous survey </w:t>
      </w:r>
      <w:r w:rsidR="00FC1C48">
        <w:t xml:space="preserve">aimed at how people </w:t>
      </w:r>
      <w:r w:rsidR="001A2A8C">
        <w:t>live and feel about work life balance in general.</w:t>
      </w:r>
      <w:r w:rsidR="00462DC6">
        <w:t xml:space="preserve"> Ke</w:t>
      </w:r>
      <w:r w:rsidR="007D5980">
        <w:t>illy M advised that the Culture survey usually included a lot of work life balance questions</w:t>
      </w:r>
      <w:r w:rsidR="006B2205">
        <w:t>, so this could be incorporated into this, which is due to be sent out soon.</w:t>
      </w:r>
    </w:p>
    <w:p w14:paraId="767F55F4" w14:textId="0E116D93" w:rsidR="001F7E69" w:rsidRDefault="001F7E69" w:rsidP="008A7FAA"/>
    <w:p w14:paraId="4DA564A9" w14:textId="7071E7AE" w:rsidR="001F7E69" w:rsidRPr="001F7E69" w:rsidRDefault="001F7E69" w:rsidP="008A7FAA">
      <w:pPr>
        <w:rPr>
          <w:b/>
          <w:bCs/>
        </w:rPr>
      </w:pPr>
      <w:r>
        <w:rPr>
          <w:b/>
          <w:bCs/>
        </w:rPr>
        <w:t>Action: Keilly to upload sample culture survey for group to discuss at next meeting.</w:t>
      </w:r>
    </w:p>
    <w:p w14:paraId="2EB5D009" w14:textId="77777777" w:rsidR="001B618E" w:rsidRDefault="001B618E" w:rsidP="00E77959">
      <w:pPr>
        <w:rPr>
          <w:rFonts w:cstheme="minorHAnsi"/>
          <w:b/>
          <w:color w:val="0070C0"/>
        </w:rPr>
      </w:pPr>
    </w:p>
    <w:p w14:paraId="7BFCAD70" w14:textId="77777777" w:rsidR="00735372" w:rsidRDefault="00735372" w:rsidP="00E77959">
      <w:pPr>
        <w:rPr>
          <w:rFonts w:cstheme="minorHAnsi"/>
          <w:b/>
          <w:color w:val="0070C0"/>
        </w:rPr>
      </w:pPr>
    </w:p>
    <w:p w14:paraId="3E860AF5" w14:textId="3DEBE76E" w:rsidR="00447C09" w:rsidRPr="00D9061C" w:rsidRDefault="00E77959" w:rsidP="00D9061C">
      <w:pPr>
        <w:rPr>
          <w:rFonts w:cstheme="minorHAnsi"/>
          <w:b/>
          <w:color w:val="0070C0"/>
        </w:rPr>
      </w:pPr>
      <w:r w:rsidRPr="00F71AFC">
        <w:rPr>
          <w:rFonts w:cstheme="minorHAnsi"/>
          <w:b/>
          <w:color w:val="0070C0"/>
        </w:rPr>
        <w:t>5</w:t>
      </w:r>
      <w:r w:rsidR="006A2A1D" w:rsidRPr="00F71AFC">
        <w:rPr>
          <w:rFonts w:cstheme="minorHAnsi"/>
          <w:b/>
          <w:color w:val="0070C0"/>
        </w:rPr>
        <w:t xml:space="preserve">. </w:t>
      </w:r>
      <w:r w:rsidR="00674768">
        <w:rPr>
          <w:rFonts w:cstheme="minorHAnsi"/>
          <w:b/>
          <w:color w:val="0070C0"/>
        </w:rPr>
        <w:t xml:space="preserve">MVLS </w:t>
      </w:r>
      <w:r w:rsidR="001F35FE">
        <w:rPr>
          <w:rFonts w:cstheme="minorHAnsi"/>
          <w:b/>
          <w:color w:val="0070C0"/>
        </w:rPr>
        <w:t>EDI Budge</w:t>
      </w:r>
      <w:r w:rsidR="00D9061C">
        <w:rPr>
          <w:rFonts w:cstheme="minorHAnsi"/>
          <w:b/>
          <w:color w:val="0070C0"/>
        </w:rPr>
        <w:t>t</w:t>
      </w:r>
    </w:p>
    <w:p w14:paraId="3A47DF78" w14:textId="7254D0F0" w:rsidR="008852AD" w:rsidRDefault="008852AD" w:rsidP="008852AD">
      <w:pPr>
        <w:rPr>
          <w:rFonts w:cstheme="minorHAnsi"/>
          <w:b/>
          <w:color w:val="0070C0"/>
        </w:rPr>
      </w:pPr>
    </w:p>
    <w:p w14:paraId="254693BE" w14:textId="748974AF" w:rsidR="00B368C7" w:rsidRPr="001931B2" w:rsidRDefault="009A47DB" w:rsidP="00A3488F">
      <w:pPr>
        <w:rPr>
          <w:rFonts w:cstheme="minorHAnsi"/>
          <w:bCs/>
          <w:sz w:val="22"/>
          <w:szCs w:val="22"/>
        </w:rPr>
      </w:pPr>
      <w:r>
        <w:t>The e</w:t>
      </w:r>
      <w:r w:rsidR="001D0B24">
        <w:t xml:space="preserve">quality, inclusion and </w:t>
      </w:r>
      <w:r w:rsidR="00A94961">
        <w:t xml:space="preserve">diversity committee at </w:t>
      </w:r>
      <w:r w:rsidR="00FD5DAC">
        <w:t>college</w:t>
      </w:r>
      <w:r w:rsidR="00A94961">
        <w:t xml:space="preserve"> have allocated a budget for </w:t>
      </w:r>
      <w:r w:rsidR="00940366">
        <w:t>EDI activities, the fund is now open</w:t>
      </w:r>
      <w:r w:rsidR="008B6267">
        <w:t xml:space="preserve"> and will close on the </w:t>
      </w:r>
      <w:r w:rsidR="002F7859">
        <w:t>31</w:t>
      </w:r>
      <w:r w:rsidR="002F7859" w:rsidRPr="008B6267">
        <w:rPr>
          <w:vertAlign w:val="superscript"/>
        </w:rPr>
        <w:t>st of</w:t>
      </w:r>
      <w:r w:rsidR="008B6267">
        <w:t xml:space="preserve"> August 2022. The are inviting </w:t>
      </w:r>
      <w:r w:rsidR="003E08CC">
        <w:t xml:space="preserve">initiatives aimed at driving equality </w:t>
      </w:r>
      <w:r w:rsidR="00A92F23">
        <w:t xml:space="preserve">of opportunity for staff and student across the student. The fund will provide small </w:t>
      </w:r>
      <w:r w:rsidR="00FD5DAC">
        <w:t>one-off</w:t>
      </w:r>
      <w:r w:rsidR="00A92F23">
        <w:t xml:space="preserve"> grants up to £2000.</w:t>
      </w:r>
      <w:r w:rsidR="00B368C7" w:rsidRPr="001931B2">
        <w:rPr>
          <w:rFonts w:cstheme="minorHAnsi"/>
          <w:bCs/>
          <w:sz w:val="22"/>
          <w:szCs w:val="22"/>
        </w:rPr>
        <w:t xml:space="preserve"> </w:t>
      </w:r>
    </w:p>
    <w:p w14:paraId="43C4E92E" w14:textId="77777777" w:rsidR="009F1463" w:rsidRPr="00B368C7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554A37EC" w14:textId="77777777" w:rsidR="001931B2" w:rsidRDefault="001931B2" w:rsidP="00BC7173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354A195F" w14:textId="77777777" w:rsidR="007F2B2A" w:rsidRPr="007F2B2A" w:rsidRDefault="0041745B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 w:rsidRPr="007F2B2A">
        <w:rPr>
          <w:rFonts w:eastAsia="Times New Roman" w:cstheme="minorHAnsi"/>
          <w:b/>
          <w:bCs/>
          <w:color w:val="0070C0"/>
          <w:lang w:eastAsia="en-GB"/>
        </w:rPr>
        <w:t>6</w:t>
      </w:r>
      <w:r w:rsidR="009F1463" w:rsidRPr="007F2B2A">
        <w:rPr>
          <w:rFonts w:eastAsia="Times New Roman" w:cstheme="minorHAnsi"/>
          <w:b/>
          <w:bCs/>
          <w:color w:val="0070C0"/>
          <w:lang w:eastAsia="en-GB"/>
        </w:rPr>
        <w:t xml:space="preserve">. </w:t>
      </w:r>
      <w:r w:rsidR="007F2B2A" w:rsidRPr="007F2B2A">
        <w:rPr>
          <w:rFonts w:eastAsia="Times New Roman" w:cstheme="minorHAnsi"/>
          <w:b/>
          <w:bCs/>
          <w:color w:val="0070C0"/>
          <w:lang w:eastAsia="en-GB"/>
        </w:rPr>
        <w:t>Menopause</w:t>
      </w:r>
    </w:p>
    <w:p w14:paraId="76BC1ACA" w14:textId="77777777" w:rsidR="007F2B2A" w:rsidRDefault="007F2B2A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295CA9F3" w14:textId="4F578303" w:rsidR="007F2B2A" w:rsidRDefault="007F2B2A" w:rsidP="007F2B2A">
      <w:pPr>
        <w:rPr>
          <w:lang w:eastAsia="en-GB"/>
        </w:rPr>
      </w:pPr>
      <w:r>
        <w:rPr>
          <w:lang w:eastAsia="en-GB"/>
        </w:rPr>
        <w:t xml:space="preserve">Anne M advised that she had been in contacted with Rachel Haynes at Henpecked, they have a lot of different tools available to staff for learning and toolkits and can carry out events and seminars on the subject. Anne proposes that the E-learning session may be a good starting point as it is only a 30-minute session and would be a good way to bring it to staff’s attention. The cost for unlimited access is £6000, Anne will speak to Katie </w:t>
      </w:r>
      <w:r w:rsidR="002F7859">
        <w:rPr>
          <w:lang w:eastAsia="en-GB"/>
        </w:rPr>
        <w:t>F</w:t>
      </w:r>
      <w:r>
        <w:rPr>
          <w:lang w:eastAsia="en-GB"/>
        </w:rPr>
        <w:t>arrell who has worked with Henpecked before to see about access for the whole organisation.</w:t>
      </w:r>
    </w:p>
    <w:p w14:paraId="3ACBAF2A" w14:textId="62F09EC6" w:rsidR="00E84001" w:rsidRDefault="00E84001" w:rsidP="00A3488F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3F04E829" w14:textId="7FD94BE5" w:rsidR="007F2B2A" w:rsidRPr="007F2B2A" w:rsidRDefault="007F2B2A" w:rsidP="007F2B2A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>
        <w:rPr>
          <w:rFonts w:eastAsia="Times New Roman" w:cstheme="minorHAnsi"/>
          <w:b/>
          <w:bCs/>
          <w:color w:val="0070C0"/>
          <w:lang w:eastAsia="en-GB"/>
        </w:rPr>
        <w:t>7. AOB</w:t>
      </w:r>
    </w:p>
    <w:p w14:paraId="194E0CA7" w14:textId="62482CC5" w:rsidR="002A540A" w:rsidRDefault="002A540A" w:rsidP="00A3488F">
      <w:pPr>
        <w:rPr>
          <w:lang w:eastAsia="en-GB"/>
        </w:rPr>
      </w:pPr>
    </w:p>
    <w:p w14:paraId="3D8974B9" w14:textId="7C2DA175" w:rsidR="00A93000" w:rsidRPr="00A3488F" w:rsidRDefault="002A540A" w:rsidP="00A93000">
      <w:pPr>
        <w:rPr>
          <w:lang w:eastAsia="en-GB"/>
        </w:rPr>
      </w:pPr>
      <w:r>
        <w:rPr>
          <w:lang w:eastAsia="en-GB"/>
        </w:rPr>
        <w:t xml:space="preserve">Kevin advised that a couple of </w:t>
      </w:r>
      <w:r w:rsidR="00194515">
        <w:rPr>
          <w:lang w:eastAsia="en-GB"/>
        </w:rPr>
        <w:t>members will be stepping down from the committee due to various reasons. Catarina Ma</w:t>
      </w:r>
      <w:r w:rsidR="00DA7F2D">
        <w:rPr>
          <w:lang w:eastAsia="en-GB"/>
        </w:rPr>
        <w:t>rquez was thinking of joining but is now unable to do so due to increased supervisor responsibilities.</w:t>
      </w:r>
      <w:r w:rsidR="00B91407">
        <w:rPr>
          <w:lang w:eastAsia="en-GB"/>
        </w:rPr>
        <w:t xml:space="preserve"> Donna Macpherson is involved with the CVR </w:t>
      </w:r>
      <w:r w:rsidR="00522A23">
        <w:rPr>
          <w:lang w:eastAsia="en-GB"/>
        </w:rPr>
        <w:t>review process so will be stepping down temporarily. Daniel Wall will be stepping down due to other commitments.</w:t>
      </w:r>
      <w:r w:rsidR="00575134">
        <w:rPr>
          <w:lang w:eastAsia="en-GB"/>
        </w:rPr>
        <w:t xml:space="preserve"> </w:t>
      </w:r>
    </w:p>
    <w:p w14:paraId="35F9D715" w14:textId="77777777" w:rsidR="009F1463" w:rsidRPr="00B368C7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1BD7EBA9" w14:textId="4578765B" w:rsidR="009F1463" w:rsidRPr="00B368C7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3961513C" w14:textId="65E07BC4" w:rsidR="009F1463" w:rsidRDefault="00D93AE6" w:rsidP="00BC7173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  <w:r>
        <w:rPr>
          <w:rFonts w:eastAsia="Times New Roman" w:cstheme="minorHAnsi"/>
          <w:b/>
          <w:bCs/>
          <w:color w:val="0070C0"/>
          <w:lang w:eastAsia="en-GB"/>
        </w:rPr>
        <w:t>8</w:t>
      </w:r>
      <w:r w:rsidR="009F1463" w:rsidRPr="00F71AFC">
        <w:rPr>
          <w:rFonts w:eastAsia="Times New Roman" w:cstheme="minorHAnsi"/>
          <w:b/>
          <w:bCs/>
          <w:color w:val="0070C0"/>
          <w:lang w:eastAsia="en-GB"/>
        </w:rPr>
        <w:t xml:space="preserve">. </w:t>
      </w:r>
      <w:r w:rsidR="00031B89">
        <w:rPr>
          <w:rFonts w:eastAsia="Times New Roman" w:cstheme="minorHAnsi"/>
          <w:b/>
          <w:bCs/>
          <w:color w:val="0070C0"/>
          <w:lang w:eastAsia="en-GB"/>
        </w:rPr>
        <w:t>Date of next meeting</w:t>
      </w:r>
    </w:p>
    <w:p w14:paraId="240F86B7" w14:textId="02AFD022" w:rsidR="00E84001" w:rsidRDefault="00E84001" w:rsidP="00BC7173">
      <w:pPr>
        <w:tabs>
          <w:tab w:val="left" w:pos="3070"/>
        </w:tabs>
        <w:jc w:val="both"/>
        <w:rPr>
          <w:rFonts w:eastAsia="Times New Roman" w:cstheme="minorHAnsi"/>
          <w:b/>
          <w:bCs/>
          <w:color w:val="0070C0"/>
          <w:lang w:eastAsia="en-GB"/>
        </w:rPr>
      </w:pPr>
    </w:p>
    <w:p w14:paraId="105F4A51" w14:textId="649E04D8" w:rsidR="009F1463" w:rsidRPr="009F1463" w:rsidRDefault="00D61061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Wednesday 13 July 2022, 11am – via zoom</w:t>
      </w:r>
    </w:p>
    <w:p w14:paraId="03D15427" w14:textId="77777777" w:rsidR="009F1463" w:rsidRPr="009F1463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810FC8B" w14:textId="77777777" w:rsidR="009F1463" w:rsidRPr="009F1463" w:rsidRDefault="009F146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275EE5A2" w14:textId="109610D9" w:rsidR="000B703F" w:rsidRPr="009F1463" w:rsidRDefault="00BC7173" w:rsidP="00BC7173">
      <w:pPr>
        <w:tabs>
          <w:tab w:val="left" w:pos="3070"/>
        </w:tabs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9F1463">
        <w:rPr>
          <w:rFonts w:eastAsia="Times New Roman" w:cstheme="minorHAnsi"/>
          <w:color w:val="000000"/>
          <w:sz w:val="20"/>
          <w:szCs w:val="20"/>
          <w:lang w:eastAsia="en-GB"/>
        </w:rPr>
        <w:tab/>
      </w:r>
    </w:p>
    <w:p w14:paraId="379EE7FB" w14:textId="3EA55508" w:rsidR="0053721D" w:rsidRPr="009F1463" w:rsidRDefault="0053721D" w:rsidP="00E7280B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</w:p>
    <w:sectPr w:rsidR="0053721D" w:rsidRPr="009F1463" w:rsidSect="00E7280B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CCC3" w14:textId="77777777" w:rsidR="003E57F7" w:rsidRDefault="003E57F7" w:rsidP="00AC2367">
      <w:r>
        <w:separator/>
      </w:r>
    </w:p>
  </w:endnote>
  <w:endnote w:type="continuationSeparator" w:id="0">
    <w:p w14:paraId="6167B7DA" w14:textId="77777777" w:rsidR="003E57F7" w:rsidRDefault="003E57F7" w:rsidP="00A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EEB8" w14:textId="77777777" w:rsidR="003E57F7" w:rsidRDefault="003E57F7" w:rsidP="00AC2367">
      <w:r>
        <w:separator/>
      </w:r>
    </w:p>
  </w:footnote>
  <w:footnote w:type="continuationSeparator" w:id="0">
    <w:p w14:paraId="50F8C7F6" w14:textId="77777777" w:rsidR="003E57F7" w:rsidRDefault="003E57F7" w:rsidP="00AC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3B7A" w14:textId="536E1713" w:rsidR="0053721D" w:rsidRPr="00E7280B" w:rsidRDefault="0085573C" w:rsidP="00E7280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80B45" wp14:editId="1BB43751">
              <wp:simplePos x="0" y="0"/>
              <wp:positionH relativeFrom="column">
                <wp:posOffset>4991100</wp:posOffset>
              </wp:positionH>
              <wp:positionV relativeFrom="paragraph">
                <wp:posOffset>-209550</wp:posOffset>
              </wp:positionV>
              <wp:extent cx="1371600" cy="771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E335A3" w14:textId="0F595249" w:rsidR="0085573C" w:rsidRDefault="008557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68153" wp14:editId="264EA448">
                                <wp:extent cx="1276350" cy="668336"/>
                                <wp:effectExtent l="0" t="0" r="0" b="0"/>
                                <wp:docPr id="1" name="Picture 1" descr="Shape, arrow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Shape, arrow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8161" cy="669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80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pt;margin-top:-16.5pt;width:108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" fillcolor="white [3201]" stroked="f" strokeweight=".5pt">
              <v:textbox>
                <w:txbxContent>
                  <w:p w14:paraId="6CE335A3" w14:textId="0F595249" w:rsidR="0085573C" w:rsidRDefault="0085573C">
                    <w:r>
                      <w:rPr>
                        <w:noProof/>
                      </w:rPr>
                      <w:drawing>
                        <wp:inline distT="0" distB="0" distL="0" distR="0" wp14:anchorId="70B68153" wp14:editId="264EA448">
                          <wp:extent cx="1276350" cy="668336"/>
                          <wp:effectExtent l="0" t="0" r="0" b="0"/>
                          <wp:docPr id="1" name="Picture 1" descr="Shape, arrow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Shape, arrow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8161" cy="669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E748D">
      <w:rPr>
        <w:noProof/>
        <w:lang w:eastAsia="en-GB"/>
      </w:rPr>
      <w:drawing>
        <wp:inline distT="0" distB="0" distL="0" distR="0" wp14:anchorId="6EB647D0" wp14:editId="2E78191E">
          <wp:extent cx="4862805" cy="6128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I_colour.bmp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805" cy="61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74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E63"/>
    <w:multiLevelType w:val="hybridMultilevel"/>
    <w:tmpl w:val="29A040F8"/>
    <w:lvl w:ilvl="0" w:tplc="5224B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A7"/>
    <w:multiLevelType w:val="hybridMultilevel"/>
    <w:tmpl w:val="F2E495EA"/>
    <w:lvl w:ilvl="0" w:tplc="82906E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2744"/>
    <w:multiLevelType w:val="hybridMultilevel"/>
    <w:tmpl w:val="94CE3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342C"/>
    <w:multiLevelType w:val="hybridMultilevel"/>
    <w:tmpl w:val="23E2F2A4"/>
    <w:lvl w:ilvl="0" w:tplc="FDA8C6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786"/>
    <w:multiLevelType w:val="hybridMultilevel"/>
    <w:tmpl w:val="8B804B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7D49"/>
    <w:multiLevelType w:val="hybridMultilevel"/>
    <w:tmpl w:val="5CEE7EF8"/>
    <w:lvl w:ilvl="0" w:tplc="2C787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2F92"/>
    <w:multiLevelType w:val="hybridMultilevel"/>
    <w:tmpl w:val="4FC81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71CE"/>
    <w:multiLevelType w:val="hybridMultilevel"/>
    <w:tmpl w:val="1DACD98C"/>
    <w:lvl w:ilvl="0" w:tplc="5A1E8E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0141"/>
    <w:multiLevelType w:val="hybridMultilevel"/>
    <w:tmpl w:val="27A4159C"/>
    <w:lvl w:ilvl="0" w:tplc="31563C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32381"/>
    <w:multiLevelType w:val="hybridMultilevel"/>
    <w:tmpl w:val="67E67DBE"/>
    <w:lvl w:ilvl="0" w:tplc="B14C2E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42AD"/>
    <w:multiLevelType w:val="hybridMultilevel"/>
    <w:tmpl w:val="38C8B470"/>
    <w:lvl w:ilvl="0" w:tplc="0D9096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B0303"/>
    <w:multiLevelType w:val="hybridMultilevel"/>
    <w:tmpl w:val="47CE1D0A"/>
    <w:lvl w:ilvl="0" w:tplc="0C3C9C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24527"/>
    <w:multiLevelType w:val="hybridMultilevel"/>
    <w:tmpl w:val="C9D8EDD2"/>
    <w:lvl w:ilvl="0" w:tplc="42ECEC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3400"/>
    <w:multiLevelType w:val="hybridMultilevel"/>
    <w:tmpl w:val="7EE49508"/>
    <w:lvl w:ilvl="0" w:tplc="0CB0F9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E16AE"/>
    <w:multiLevelType w:val="hybridMultilevel"/>
    <w:tmpl w:val="86DE9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EC2"/>
    <w:multiLevelType w:val="hybridMultilevel"/>
    <w:tmpl w:val="52BA1856"/>
    <w:lvl w:ilvl="0" w:tplc="9606E8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4655">
    <w:abstractNumId w:val="6"/>
  </w:num>
  <w:num w:numId="2" w16cid:durableId="326204054">
    <w:abstractNumId w:val="13"/>
  </w:num>
  <w:num w:numId="3" w16cid:durableId="2007394503">
    <w:abstractNumId w:val="2"/>
  </w:num>
  <w:num w:numId="4" w16cid:durableId="2084641708">
    <w:abstractNumId w:val="12"/>
  </w:num>
  <w:num w:numId="5" w16cid:durableId="711347257">
    <w:abstractNumId w:val="7"/>
  </w:num>
  <w:num w:numId="6" w16cid:durableId="1512524521">
    <w:abstractNumId w:val="15"/>
  </w:num>
  <w:num w:numId="7" w16cid:durableId="259144280">
    <w:abstractNumId w:val="10"/>
  </w:num>
  <w:num w:numId="8" w16cid:durableId="959536616">
    <w:abstractNumId w:val="1"/>
  </w:num>
  <w:num w:numId="9" w16cid:durableId="650717455">
    <w:abstractNumId w:val="14"/>
  </w:num>
  <w:num w:numId="10" w16cid:durableId="1902326647">
    <w:abstractNumId w:val="4"/>
  </w:num>
  <w:num w:numId="11" w16cid:durableId="992873262">
    <w:abstractNumId w:val="11"/>
  </w:num>
  <w:num w:numId="12" w16cid:durableId="676346930">
    <w:abstractNumId w:val="8"/>
  </w:num>
  <w:num w:numId="13" w16cid:durableId="1633437069">
    <w:abstractNumId w:val="3"/>
  </w:num>
  <w:num w:numId="14" w16cid:durableId="1822774988">
    <w:abstractNumId w:val="5"/>
  </w:num>
  <w:num w:numId="15" w16cid:durableId="756177250">
    <w:abstractNumId w:val="9"/>
  </w:num>
  <w:num w:numId="16" w16cid:durableId="139716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67"/>
    <w:rsid w:val="0000170A"/>
    <w:rsid w:val="0000506E"/>
    <w:rsid w:val="00010925"/>
    <w:rsid w:val="00023266"/>
    <w:rsid w:val="00023A74"/>
    <w:rsid w:val="000277D3"/>
    <w:rsid w:val="00031B89"/>
    <w:rsid w:val="00034EF3"/>
    <w:rsid w:val="00035CE4"/>
    <w:rsid w:val="00042937"/>
    <w:rsid w:val="0005478E"/>
    <w:rsid w:val="0005611E"/>
    <w:rsid w:val="00061B36"/>
    <w:rsid w:val="000651C4"/>
    <w:rsid w:val="00073C90"/>
    <w:rsid w:val="0007548D"/>
    <w:rsid w:val="00077201"/>
    <w:rsid w:val="00087B4A"/>
    <w:rsid w:val="00094C90"/>
    <w:rsid w:val="000A12D4"/>
    <w:rsid w:val="000A5101"/>
    <w:rsid w:val="000A7F99"/>
    <w:rsid w:val="000B4B64"/>
    <w:rsid w:val="000B6020"/>
    <w:rsid w:val="000B703F"/>
    <w:rsid w:val="000E2DAE"/>
    <w:rsid w:val="001006FD"/>
    <w:rsid w:val="001013D6"/>
    <w:rsid w:val="00110678"/>
    <w:rsid w:val="00112F25"/>
    <w:rsid w:val="00116A89"/>
    <w:rsid w:val="00132CCA"/>
    <w:rsid w:val="001407FE"/>
    <w:rsid w:val="00142401"/>
    <w:rsid w:val="00143846"/>
    <w:rsid w:val="001438BE"/>
    <w:rsid w:val="00152DA4"/>
    <w:rsid w:val="001574C3"/>
    <w:rsid w:val="001644A4"/>
    <w:rsid w:val="0016641E"/>
    <w:rsid w:val="00172A8D"/>
    <w:rsid w:val="0018299C"/>
    <w:rsid w:val="001849D8"/>
    <w:rsid w:val="001852AC"/>
    <w:rsid w:val="00185AB3"/>
    <w:rsid w:val="00192E68"/>
    <w:rsid w:val="001931B2"/>
    <w:rsid w:val="001931CA"/>
    <w:rsid w:val="00194515"/>
    <w:rsid w:val="00194738"/>
    <w:rsid w:val="001969D5"/>
    <w:rsid w:val="00197C74"/>
    <w:rsid w:val="001A07FE"/>
    <w:rsid w:val="001A2A8C"/>
    <w:rsid w:val="001A71B0"/>
    <w:rsid w:val="001B14E0"/>
    <w:rsid w:val="001B618E"/>
    <w:rsid w:val="001B66E1"/>
    <w:rsid w:val="001D0B24"/>
    <w:rsid w:val="001D4429"/>
    <w:rsid w:val="001D4AD4"/>
    <w:rsid w:val="001D4AE8"/>
    <w:rsid w:val="001E1B52"/>
    <w:rsid w:val="001E39EE"/>
    <w:rsid w:val="001E40F3"/>
    <w:rsid w:val="001E6048"/>
    <w:rsid w:val="001F3140"/>
    <w:rsid w:val="001F350E"/>
    <w:rsid w:val="001F35FE"/>
    <w:rsid w:val="001F3C89"/>
    <w:rsid w:val="001F74B9"/>
    <w:rsid w:val="001F794A"/>
    <w:rsid w:val="001F7E69"/>
    <w:rsid w:val="00212075"/>
    <w:rsid w:val="002137C5"/>
    <w:rsid w:val="002223B4"/>
    <w:rsid w:val="00226AC3"/>
    <w:rsid w:val="00231811"/>
    <w:rsid w:val="002376E4"/>
    <w:rsid w:val="002410D7"/>
    <w:rsid w:val="00250226"/>
    <w:rsid w:val="0026133A"/>
    <w:rsid w:val="00265B6E"/>
    <w:rsid w:val="002670DB"/>
    <w:rsid w:val="0027223D"/>
    <w:rsid w:val="002763CC"/>
    <w:rsid w:val="00282519"/>
    <w:rsid w:val="0029134D"/>
    <w:rsid w:val="00295D7B"/>
    <w:rsid w:val="002A08A0"/>
    <w:rsid w:val="002A540A"/>
    <w:rsid w:val="002A6B40"/>
    <w:rsid w:val="002B0523"/>
    <w:rsid w:val="002B0E01"/>
    <w:rsid w:val="002B0E5C"/>
    <w:rsid w:val="002C00C4"/>
    <w:rsid w:val="002C2621"/>
    <w:rsid w:val="002C44B0"/>
    <w:rsid w:val="002C46F3"/>
    <w:rsid w:val="002C5B2B"/>
    <w:rsid w:val="002C6197"/>
    <w:rsid w:val="002D6C68"/>
    <w:rsid w:val="002E1E62"/>
    <w:rsid w:val="002E3573"/>
    <w:rsid w:val="002E4C35"/>
    <w:rsid w:val="002E4E86"/>
    <w:rsid w:val="002F207A"/>
    <w:rsid w:val="002F3412"/>
    <w:rsid w:val="002F7859"/>
    <w:rsid w:val="00310E6F"/>
    <w:rsid w:val="00313C06"/>
    <w:rsid w:val="00317638"/>
    <w:rsid w:val="00320445"/>
    <w:rsid w:val="00321071"/>
    <w:rsid w:val="00322586"/>
    <w:rsid w:val="00323C93"/>
    <w:rsid w:val="0032668B"/>
    <w:rsid w:val="003325E5"/>
    <w:rsid w:val="003510B5"/>
    <w:rsid w:val="00351A9F"/>
    <w:rsid w:val="00354D3B"/>
    <w:rsid w:val="00354FE1"/>
    <w:rsid w:val="00355967"/>
    <w:rsid w:val="00355EE9"/>
    <w:rsid w:val="00360E2E"/>
    <w:rsid w:val="003701D4"/>
    <w:rsid w:val="0038065D"/>
    <w:rsid w:val="003827BA"/>
    <w:rsid w:val="003870BE"/>
    <w:rsid w:val="00392A95"/>
    <w:rsid w:val="003A0834"/>
    <w:rsid w:val="003A18F6"/>
    <w:rsid w:val="003B020A"/>
    <w:rsid w:val="003B088C"/>
    <w:rsid w:val="003B3A89"/>
    <w:rsid w:val="003C7B13"/>
    <w:rsid w:val="003D2D10"/>
    <w:rsid w:val="003D6835"/>
    <w:rsid w:val="003E08CC"/>
    <w:rsid w:val="003E57F7"/>
    <w:rsid w:val="003E5C9F"/>
    <w:rsid w:val="003E748D"/>
    <w:rsid w:val="00400253"/>
    <w:rsid w:val="00406F3D"/>
    <w:rsid w:val="00406FAF"/>
    <w:rsid w:val="00415C2F"/>
    <w:rsid w:val="00416575"/>
    <w:rsid w:val="0041745B"/>
    <w:rsid w:val="00424BCF"/>
    <w:rsid w:val="0043516D"/>
    <w:rsid w:val="00442537"/>
    <w:rsid w:val="00444DDF"/>
    <w:rsid w:val="004473DC"/>
    <w:rsid w:val="00447C09"/>
    <w:rsid w:val="00452A15"/>
    <w:rsid w:val="00456095"/>
    <w:rsid w:val="00460DB1"/>
    <w:rsid w:val="00462DC6"/>
    <w:rsid w:val="004639CA"/>
    <w:rsid w:val="00467F8C"/>
    <w:rsid w:val="00472DFF"/>
    <w:rsid w:val="004778BA"/>
    <w:rsid w:val="0048233F"/>
    <w:rsid w:val="00483AC5"/>
    <w:rsid w:val="00485EA7"/>
    <w:rsid w:val="00485F08"/>
    <w:rsid w:val="004912D6"/>
    <w:rsid w:val="004919EA"/>
    <w:rsid w:val="004A284B"/>
    <w:rsid w:val="004A6E13"/>
    <w:rsid w:val="004B563F"/>
    <w:rsid w:val="004B7443"/>
    <w:rsid w:val="004C1CC6"/>
    <w:rsid w:val="004C27CA"/>
    <w:rsid w:val="004D0DAA"/>
    <w:rsid w:val="004E214D"/>
    <w:rsid w:val="004E3A4E"/>
    <w:rsid w:val="004E5532"/>
    <w:rsid w:val="004F5077"/>
    <w:rsid w:val="004F610D"/>
    <w:rsid w:val="004F6DEF"/>
    <w:rsid w:val="00500263"/>
    <w:rsid w:val="00500C7D"/>
    <w:rsid w:val="00503A05"/>
    <w:rsid w:val="0051390B"/>
    <w:rsid w:val="00513E78"/>
    <w:rsid w:val="005145A8"/>
    <w:rsid w:val="005211C2"/>
    <w:rsid w:val="00522A23"/>
    <w:rsid w:val="00522B36"/>
    <w:rsid w:val="00523191"/>
    <w:rsid w:val="005264C6"/>
    <w:rsid w:val="005270F4"/>
    <w:rsid w:val="0053721D"/>
    <w:rsid w:val="00540EA3"/>
    <w:rsid w:val="0054355E"/>
    <w:rsid w:val="00544039"/>
    <w:rsid w:val="00554136"/>
    <w:rsid w:val="0055485B"/>
    <w:rsid w:val="00556F0C"/>
    <w:rsid w:val="00560933"/>
    <w:rsid w:val="00560CF3"/>
    <w:rsid w:val="005618D0"/>
    <w:rsid w:val="005636F9"/>
    <w:rsid w:val="005708EC"/>
    <w:rsid w:val="00574195"/>
    <w:rsid w:val="00575134"/>
    <w:rsid w:val="00575919"/>
    <w:rsid w:val="005832E5"/>
    <w:rsid w:val="005865E7"/>
    <w:rsid w:val="00597F7D"/>
    <w:rsid w:val="005A1BF1"/>
    <w:rsid w:val="005A443F"/>
    <w:rsid w:val="005A6225"/>
    <w:rsid w:val="005A7D6B"/>
    <w:rsid w:val="005B1B4B"/>
    <w:rsid w:val="005B3B98"/>
    <w:rsid w:val="005C15A8"/>
    <w:rsid w:val="005C4C2C"/>
    <w:rsid w:val="005C4D7A"/>
    <w:rsid w:val="005C50A0"/>
    <w:rsid w:val="005C5B61"/>
    <w:rsid w:val="005D4E77"/>
    <w:rsid w:val="005E3FF0"/>
    <w:rsid w:val="005E449F"/>
    <w:rsid w:val="005F28C7"/>
    <w:rsid w:val="005F7484"/>
    <w:rsid w:val="0060221A"/>
    <w:rsid w:val="00603477"/>
    <w:rsid w:val="0061051A"/>
    <w:rsid w:val="00626622"/>
    <w:rsid w:val="00637EEE"/>
    <w:rsid w:val="00641CDB"/>
    <w:rsid w:val="006514DB"/>
    <w:rsid w:val="00654C6A"/>
    <w:rsid w:val="00673B21"/>
    <w:rsid w:val="00674768"/>
    <w:rsid w:val="006846D5"/>
    <w:rsid w:val="006947A1"/>
    <w:rsid w:val="00694A46"/>
    <w:rsid w:val="006A2A1D"/>
    <w:rsid w:val="006A3CC2"/>
    <w:rsid w:val="006A5883"/>
    <w:rsid w:val="006A6530"/>
    <w:rsid w:val="006B2205"/>
    <w:rsid w:val="006B32B5"/>
    <w:rsid w:val="006B36EC"/>
    <w:rsid w:val="006B6CA0"/>
    <w:rsid w:val="006C1481"/>
    <w:rsid w:val="006C170A"/>
    <w:rsid w:val="006C4957"/>
    <w:rsid w:val="006C4A6F"/>
    <w:rsid w:val="006D092A"/>
    <w:rsid w:val="006D5BC7"/>
    <w:rsid w:val="006E3084"/>
    <w:rsid w:val="006E3C5D"/>
    <w:rsid w:val="007076CC"/>
    <w:rsid w:val="00712EA5"/>
    <w:rsid w:val="00713564"/>
    <w:rsid w:val="00713C3D"/>
    <w:rsid w:val="00713C95"/>
    <w:rsid w:val="00713D38"/>
    <w:rsid w:val="0071712E"/>
    <w:rsid w:val="007228D5"/>
    <w:rsid w:val="00722B91"/>
    <w:rsid w:val="00722F39"/>
    <w:rsid w:val="007259BC"/>
    <w:rsid w:val="007347E4"/>
    <w:rsid w:val="00735372"/>
    <w:rsid w:val="0073740C"/>
    <w:rsid w:val="00741269"/>
    <w:rsid w:val="007417B4"/>
    <w:rsid w:val="007420BF"/>
    <w:rsid w:val="007472CA"/>
    <w:rsid w:val="00750455"/>
    <w:rsid w:val="00754CEB"/>
    <w:rsid w:val="0077042B"/>
    <w:rsid w:val="00777AAD"/>
    <w:rsid w:val="00786CAA"/>
    <w:rsid w:val="00786CBA"/>
    <w:rsid w:val="00790627"/>
    <w:rsid w:val="0079219D"/>
    <w:rsid w:val="00796136"/>
    <w:rsid w:val="00797DFA"/>
    <w:rsid w:val="007A25C0"/>
    <w:rsid w:val="007B2EA4"/>
    <w:rsid w:val="007B3781"/>
    <w:rsid w:val="007B632D"/>
    <w:rsid w:val="007C0831"/>
    <w:rsid w:val="007C1061"/>
    <w:rsid w:val="007C1ADD"/>
    <w:rsid w:val="007C6718"/>
    <w:rsid w:val="007C7EDF"/>
    <w:rsid w:val="007D2424"/>
    <w:rsid w:val="007D4464"/>
    <w:rsid w:val="007D5980"/>
    <w:rsid w:val="007F2B2A"/>
    <w:rsid w:val="007F405F"/>
    <w:rsid w:val="007F76DE"/>
    <w:rsid w:val="008005CF"/>
    <w:rsid w:val="0081126E"/>
    <w:rsid w:val="00813368"/>
    <w:rsid w:val="00814F77"/>
    <w:rsid w:val="008307DB"/>
    <w:rsid w:val="008405AC"/>
    <w:rsid w:val="008443DF"/>
    <w:rsid w:val="00847DD4"/>
    <w:rsid w:val="0085573C"/>
    <w:rsid w:val="008557B3"/>
    <w:rsid w:val="008572C9"/>
    <w:rsid w:val="0085751F"/>
    <w:rsid w:val="0086560A"/>
    <w:rsid w:val="00882530"/>
    <w:rsid w:val="008842C0"/>
    <w:rsid w:val="008852AD"/>
    <w:rsid w:val="008854E8"/>
    <w:rsid w:val="008857F7"/>
    <w:rsid w:val="00886108"/>
    <w:rsid w:val="008A1B69"/>
    <w:rsid w:val="008A24F6"/>
    <w:rsid w:val="008A4674"/>
    <w:rsid w:val="008A4952"/>
    <w:rsid w:val="008A7FAA"/>
    <w:rsid w:val="008B0853"/>
    <w:rsid w:val="008B6267"/>
    <w:rsid w:val="008B659D"/>
    <w:rsid w:val="008C17D2"/>
    <w:rsid w:val="008C516A"/>
    <w:rsid w:val="008D65CE"/>
    <w:rsid w:val="008D67E3"/>
    <w:rsid w:val="008D72F7"/>
    <w:rsid w:val="008E1498"/>
    <w:rsid w:val="008F11DF"/>
    <w:rsid w:val="008F337D"/>
    <w:rsid w:val="00903553"/>
    <w:rsid w:val="00905C5D"/>
    <w:rsid w:val="0091054D"/>
    <w:rsid w:val="009147E1"/>
    <w:rsid w:val="00924B6A"/>
    <w:rsid w:val="00924FAB"/>
    <w:rsid w:val="00925F32"/>
    <w:rsid w:val="009266BA"/>
    <w:rsid w:val="00930118"/>
    <w:rsid w:val="00931148"/>
    <w:rsid w:val="009354F4"/>
    <w:rsid w:val="00936B22"/>
    <w:rsid w:val="00940366"/>
    <w:rsid w:val="00942FD6"/>
    <w:rsid w:val="00944B4E"/>
    <w:rsid w:val="00944D7E"/>
    <w:rsid w:val="00947C85"/>
    <w:rsid w:val="0095392D"/>
    <w:rsid w:val="00954CF1"/>
    <w:rsid w:val="00961FA8"/>
    <w:rsid w:val="0096346B"/>
    <w:rsid w:val="00965323"/>
    <w:rsid w:val="00965CFE"/>
    <w:rsid w:val="009707E6"/>
    <w:rsid w:val="00974B90"/>
    <w:rsid w:val="00975E98"/>
    <w:rsid w:val="00976EA4"/>
    <w:rsid w:val="00977355"/>
    <w:rsid w:val="0098155D"/>
    <w:rsid w:val="00982CFD"/>
    <w:rsid w:val="00984B83"/>
    <w:rsid w:val="009922EC"/>
    <w:rsid w:val="00995C2E"/>
    <w:rsid w:val="009A47DB"/>
    <w:rsid w:val="009A4D86"/>
    <w:rsid w:val="009B3F30"/>
    <w:rsid w:val="009B53E3"/>
    <w:rsid w:val="009C0A89"/>
    <w:rsid w:val="009C4139"/>
    <w:rsid w:val="009C61F1"/>
    <w:rsid w:val="009D0F33"/>
    <w:rsid w:val="009D455E"/>
    <w:rsid w:val="009D50D9"/>
    <w:rsid w:val="009E1915"/>
    <w:rsid w:val="009F1463"/>
    <w:rsid w:val="009F293E"/>
    <w:rsid w:val="009F4FAA"/>
    <w:rsid w:val="009F5294"/>
    <w:rsid w:val="00A02549"/>
    <w:rsid w:val="00A12067"/>
    <w:rsid w:val="00A1591B"/>
    <w:rsid w:val="00A16074"/>
    <w:rsid w:val="00A20070"/>
    <w:rsid w:val="00A208C2"/>
    <w:rsid w:val="00A22A45"/>
    <w:rsid w:val="00A3488F"/>
    <w:rsid w:val="00A37959"/>
    <w:rsid w:val="00A40673"/>
    <w:rsid w:val="00A44486"/>
    <w:rsid w:val="00A44FD3"/>
    <w:rsid w:val="00A50E28"/>
    <w:rsid w:val="00A63E90"/>
    <w:rsid w:val="00A6695E"/>
    <w:rsid w:val="00A705ED"/>
    <w:rsid w:val="00A726CD"/>
    <w:rsid w:val="00A9180A"/>
    <w:rsid w:val="00A92F23"/>
    <w:rsid w:val="00A93000"/>
    <w:rsid w:val="00A94961"/>
    <w:rsid w:val="00AA14F5"/>
    <w:rsid w:val="00AA20CD"/>
    <w:rsid w:val="00AA75BC"/>
    <w:rsid w:val="00AA7C7E"/>
    <w:rsid w:val="00AB00C3"/>
    <w:rsid w:val="00AB1D49"/>
    <w:rsid w:val="00AB399D"/>
    <w:rsid w:val="00AC2367"/>
    <w:rsid w:val="00AC550F"/>
    <w:rsid w:val="00AC739E"/>
    <w:rsid w:val="00AD2544"/>
    <w:rsid w:val="00AD5B3E"/>
    <w:rsid w:val="00AF4AD0"/>
    <w:rsid w:val="00AF52E9"/>
    <w:rsid w:val="00AF6EFC"/>
    <w:rsid w:val="00AF7AF7"/>
    <w:rsid w:val="00AF7DF1"/>
    <w:rsid w:val="00B0382A"/>
    <w:rsid w:val="00B03D8E"/>
    <w:rsid w:val="00B04BCE"/>
    <w:rsid w:val="00B20A50"/>
    <w:rsid w:val="00B2331E"/>
    <w:rsid w:val="00B31903"/>
    <w:rsid w:val="00B35081"/>
    <w:rsid w:val="00B368C7"/>
    <w:rsid w:val="00B36EB0"/>
    <w:rsid w:val="00B402B9"/>
    <w:rsid w:val="00B430AB"/>
    <w:rsid w:val="00B433E4"/>
    <w:rsid w:val="00B44962"/>
    <w:rsid w:val="00B46581"/>
    <w:rsid w:val="00B6542E"/>
    <w:rsid w:val="00B7279C"/>
    <w:rsid w:val="00B8035E"/>
    <w:rsid w:val="00B83DC2"/>
    <w:rsid w:val="00B860A1"/>
    <w:rsid w:val="00B870ED"/>
    <w:rsid w:val="00B878C5"/>
    <w:rsid w:val="00B90882"/>
    <w:rsid w:val="00B91407"/>
    <w:rsid w:val="00B926C8"/>
    <w:rsid w:val="00B92D4B"/>
    <w:rsid w:val="00B95E15"/>
    <w:rsid w:val="00B963EB"/>
    <w:rsid w:val="00BA7A7D"/>
    <w:rsid w:val="00BB04DF"/>
    <w:rsid w:val="00BB5261"/>
    <w:rsid w:val="00BC0A2F"/>
    <w:rsid w:val="00BC13BE"/>
    <w:rsid w:val="00BC3CF0"/>
    <w:rsid w:val="00BC7173"/>
    <w:rsid w:val="00BD0B85"/>
    <w:rsid w:val="00BD72FC"/>
    <w:rsid w:val="00BF26B1"/>
    <w:rsid w:val="00BF3DF0"/>
    <w:rsid w:val="00BF48E3"/>
    <w:rsid w:val="00C077E8"/>
    <w:rsid w:val="00C14B86"/>
    <w:rsid w:val="00C1746F"/>
    <w:rsid w:val="00C2264F"/>
    <w:rsid w:val="00C25D64"/>
    <w:rsid w:val="00C271F4"/>
    <w:rsid w:val="00C449BB"/>
    <w:rsid w:val="00C44C55"/>
    <w:rsid w:val="00C523F8"/>
    <w:rsid w:val="00C561AA"/>
    <w:rsid w:val="00C5648C"/>
    <w:rsid w:val="00C5721E"/>
    <w:rsid w:val="00C660BA"/>
    <w:rsid w:val="00C75157"/>
    <w:rsid w:val="00C759F6"/>
    <w:rsid w:val="00C76A28"/>
    <w:rsid w:val="00C810F2"/>
    <w:rsid w:val="00C8182E"/>
    <w:rsid w:val="00C81E87"/>
    <w:rsid w:val="00C85C58"/>
    <w:rsid w:val="00C9202B"/>
    <w:rsid w:val="00C946B0"/>
    <w:rsid w:val="00CA65F0"/>
    <w:rsid w:val="00CB3B19"/>
    <w:rsid w:val="00CB61BB"/>
    <w:rsid w:val="00CC494B"/>
    <w:rsid w:val="00CD36FC"/>
    <w:rsid w:val="00CD708A"/>
    <w:rsid w:val="00CE464B"/>
    <w:rsid w:val="00CE58C1"/>
    <w:rsid w:val="00CE5F5F"/>
    <w:rsid w:val="00D00AC7"/>
    <w:rsid w:val="00D01531"/>
    <w:rsid w:val="00D04D07"/>
    <w:rsid w:val="00D059C4"/>
    <w:rsid w:val="00D06FE2"/>
    <w:rsid w:val="00D1018A"/>
    <w:rsid w:val="00D12C06"/>
    <w:rsid w:val="00D17326"/>
    <w:rsid w:val="00D23422"/>
    <w:rsid w:val="00D2509A"/>
    <w:rsid w:val="00D42E54"/>
    <w:rsid w:val="00D50519"/>
    <w:rsid w:val="00D52514"/>
    <w:rsid w:val="00D61061"/>
    <w:rsid w:val="00D67872"/>
    <w:rsid w:val="00D71448"/>
    <w:rsid w:val="00D726C0"/>
    <w:rsid w:val="00D72C7C"/>
    <w:rsid w:val="00D73EDE"/>
    <w:rsid w:val="00D8117A"/>
    <w:rsid w:val="00D9061C"/>
    <w:rsid w:val="00D918D3"/>
    <w:rsid w:val="00D93AE6"/>
    <w:rsid w:val="00DA0CC9"/>
    <w:rsid w:val="00DA2782"/>
    <w:rsid w:val="00DA4FFC"/>
    <w:rsid w:val="00DA75B5"/>
    <w:rsid w:val="00DA7D91"/>
    <w:rsid w:val="00DA7F2D"/>
    <w:rsid w:val="00DB088B"/>
    <w:rsid w:val="00DB20EE"/>
    <w:rsid w:val="00DB3DC1"/>
    <w:rsid w:val="00DC6656"/>
    <w:rsid w:val="00DE5ACA"/>
    <w:rsid w:val="00DF223D"/>
    <w:rsid w:val="00DF4033"/>
    <w:rsid w:val="00DF66B1"/>
    <w:rsid w:val="00DF68ED"/>
    <w:rsid w:val="00E030B1"/>
    <w:rsid w:val="00E03C35"/>
    <w:rsid w:val="00E10BCB"/>
    <w:rsid w:val="00E10FF2"/>
    <w:rsid w:val="00E113A1"/>
    <w:rsid w:val="00E16709"/>
    <w:rsid w:val="00E21BC1"/>
    <w:rsid w:val="00E2476D"/>
    <w:rsid w:val="00E30388"/>
    <w:rsid w:val="00E42F0D"/>
    <w:rsid w:val="00E43EAD"/>
    <w:rsid w:val="00E45915"/>
    <w:rsid w:val="00E47E3D"/>
    <w:rsid w:val="00E512C8"/>
    <w:rsid w:val="00E570EA"/>
    <w:rsid w:val="00E572BB"/>
    <w:rsid w:val="00E574AE"/>
    <w:rsid w:val="00E65A91"/>
    <w:rsid w:val="00E66D0F"/>
    <w:rsid w:val="00E67209"/>
    <w:rsid w:val="00E7280B"/>
    <w:rsid w:val="00E732FB"/>
    <w:rsid w:val="00E77959"/>
    <w:rsid w:val="00E80541"/>
    <w:rsid w:val="00E817A6"/>
    <w:rsid w:val="00E84001"/>
    <w:rsid w:val="00E8534D"/>
    <w:rsid w:val="00E94A1F"/>
    <w:rsid w:val="00E95879"/>
    <w:rsid w:val="00EA75EC"/>
    <w:rsid w:val="00EB288F"/>
    <w:rsid w:val="00EB2EAB"/>
    <w:rsid w:val="00EC063F"/>
    <w:rsid w:val="00EC5053"/>
    <w:rsid w:val="00EC6FC8"/>
    <w:rsid w:val="00EC7043"/>
    <w:rsid w:val="00ED4250"/>
    <w:rsid w:val="00EE0F99"/>
    <w:rsid w:val="00EE364D"/>
    <w:rsid w:val="00EF662F"/>
    <w:rsid w:val="00F0206B"/>
    <w:rsid w:val="00F06610"/>
    <w:rsid w:val="00F07DD7"/>
    <w:rsid w:val="00F1044F"/>
    <w:rsid w:val="00F16F67"/>
    <w:rsid w:val="00F21B83"/>
    <w:rsid w:val="00F24FD5"/>
    <w:rsid w:val="00F300CE"/>
    <w:rsid w:val="00F377CD"/>
    <w:rsid w:val="00F40EB2"/>
    <w:rsid w:val="00F41BB9"/>
    <w:rsid w:val="00F42DBA"/>
    <w:rsid w:val="00F4395F"/>
    <w:rsid w:val="00F45A12"/>
    <w:rsid w:val="00F51508"/>
    <w:rsid w:val="00F61DA5"/>
    <w:rsid w:val="00F629C8"/>
    <w:rsid w:val="00F6315A"/>
    <w:rsid w:val="00F65B99"/>
    <w:rsid w:val="00F66D7A"/>
    <w:rsid w:val="00F71AFC"/>
    <w:rsid w:val="00F746F0"/>
    <w:rsid w:val="00F824BA"/>
    <w:rsid w:val="00F94FBE"/>
    <w:rsid w:val="00F96EE9"/>
    <w:rsid w:val="00FB643A"/>
    <w:rsid w:val="00FC1C48"/>
    <w:rsid w:val="00FD29E1"/>
    <w:rsid w:val="00FD5C68"/>
    <w:rsid w:val="00FD5DAC"/>
    <w:rsid w:val="00FE13A7"/>
    <w:rsid w:val="00FF2E23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D92D5"/>
  <w15:docId w15:val="{D0183618-D203-4F70-88BB-7B3B216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3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67"/>
  </w:style>
  <w:style w:type="paragraph" w:styleId="Footer">
    <w:name w:val="footer"/>
    <w:basedOn w:val="Normal"/>
    <w:link w:val="FooterChar"/>
    <w:uiPriority w:val="99"/>
    <w:unhideWhenUsed/>
    <w:rsid w:val="00AC23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67"/>
  </w:style>
  <w:style w:type="paragraph" w:styleId="ListParagraph">
    <w:name w:val="List Paragraph"/>
    <w:basedOn w:val="Normal"/>
    <w:uiPriority w:val="34"/>
    <w:qFormat/>
    <w:rsid w:val="005E4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5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2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8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4CE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D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225815B90F04C8C5E7021565882B8" ma:contentTypeVersion="16" ma:contentTypeDescription="Create a new document." ma:contentTypeScope="" ma:versionID="e04bb35fed4e206d984a3269153a6857">
  <xsd:schema xmlns:xsd="http://www.w3.org/2001/XMLSchema" xmlns:xs="http://www.w3.org/2001/XMLSchema" xmlns:p="http://schemas.microsoft.com/office/2006/metadata/properties" xmlns:ns2="c8fe5027-0307-4eeb-87de-fdae8813655f" xmlns:ns3="e64dcdc2-737e-4dfb-b8f4-14e3e1733890" targetNamespace="http://schemas.microsoft.com/office/2006/metadata/properties" ma:root="true" ma:fieldsID="726a04d052b4f206339f72e673f2a28c" ns2:_="" ns3:_="">
    <xsd:import namespace="c8fe5027-0307-4eeb-87de-fdae8813655f"/>
    <xsd:import namespace="e64dcdc2-737e-4dfb-b8f4-14e3e1733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5027-0307-4eeb-87de-fdae88136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dcdc2-737e-4dfb-b8f4-14e3e1733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6fca7a-67a6-4b64-a717-2ae2fd9a4c96}" ma:internalName="TaxCatchAll" ma:showField="CatchAllData" ma:web="e64dcdc2-737e-4dfb-b8f4-14e3e1733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dcdc2-737e-4dfb-b8f4-14e3e1733890" xsi:nil="true"/>
    <lcf76f155ced4ddcb4097134ff3c332f xmlns="c8fe5027-0307-4eeb-87de-fdae88136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5C365-F164-4757-8B8A-0B623B5E7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66FF5-C959-4AC3-81CF-BA28C1706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F88DB-1FC7-4032-A213-40241DE0A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5027-0307-4eeb-87de-fdae8813655f"/>
    <ds:schemaRef ds:uri="e64dcdc2-737e-4dfb-b8f4-14e3e1733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BC941-4D4B-4B45-A8F5-FCED3BA3570E}">
  <ds:schemaRefs>
    <ds:schemaRef ds:uri="http://schemas.microsoft.com/office/2006/metadata/properties"/>
    <ds:schemaRef ds:uri="http://schemas.microsoft.com/office/infopath/2007/PartnerControls"/>
    <ds:schemaRef ds:uri="e64dcdc2-737e-4dfb-b8f4-14e3e1733890"/>
    <ds:schemaRef ds:uri="c8fe5027-0307-4eeb-87de-fdae881365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Macleod</dc:creator>
  <cp:lastModifiedBy>Jonathan</cp:lastModifiedBy>
  <cp:revision>3</cp:revision>
  <cp:lastPrinted>2017-10-11T08:12:00Z</cp:lastPrinted>
  <dcterms:created xsi:type="dcterms:W3CDTF">2022-08-09T12:43:00Z</dcterms:created>
  <dcterms:modified xsi:type="dcterms:W3CDTF">2022-08-09T12:43:00Z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0x010100583225815B90F04C8C5E7021565882B8</vt:lpwstr>
  </property>
  <property fmtid="{D5CDD505-2E9C-101B-9397-08002B2CF9AE}" pid="3" name="MediaServiceImageTags">
    <vt:lpwstr/>
  </property>
</Properties>
</file>