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9CC" w14:textId="5490C05A" w:rsidR="005F109B" w:rsidRDefault="005F109B" w:rsidP="005F109B">
      <w:pPr>
        <w:rPr>
          <w:rFonts w:ascii="Calibri" w:eastAsia="Times New Roman" w:hAnsi="Calibri" w:cs="Calibri"/>
          <w:sz w:val="24"/>
          <w:szCs w:val="24"/>
        </w:rPr>
      </w:pPr>
    </w:p>
    <w:p w14:paraId="537C87C6" w14:textId="502B8ED3" w:rsidR="005F109B" w:rsidRPr="004A3FDF" w:rsidRDefault="005F109B" w:rsidP="004A3FDF">
      <w:pPr>
        <w:spacing w:before="240" w:after="0"/>
        <w:jc w:val="center"/>
        <w:rPr>
          <w:b/>
          <w:bCs/>
          <w:sz w:val="32"/>
          <w:szCs w:val="32"/>
          <w:lang w:val="en-GB"/>
        </w:rPr>
      </w:pPr>
      <w:bookmarkStart w:id="0" w:name="_Toc103155448"/>
      <w:bookmarkStart w:id="1" w:name="_Toc97806916"/>
      <w:bookmarkStart w:id="2" w:name="_Toc103155279"/>
      <w:bookmarkStart w:id="3" w:name="_Toc107377687"/>
      <w:r w:rsidRPr="004A3FDF">
        <w:rPr>
          <w:b/>
          <w:bCs/>
          <w:sz w:val="32"/>
          <w:szCs w:val="32"/>
          <w:lang w:val="en-GB"/>
        </w:rPr>
        <w:t>ED app content template “Good practice”</w:t>
      </w:r>
      <w:bookmarkEnd w:id="3"/>
      <w:r w:rsidRPr="004A3FDF">
        <w:rPr>
          <w:b/>
          <w:bCs/>
          <w:sz w:val="32"/>
          <w:szCs w:val="32"/>
          <w:lang w:val="en-GB"/>
        </w:rPr>
        <w:t xml:space="preserve"> </w:t>
      </w:r>
      <w:bookmarkEnd w:id="0"/>
      <w:bookmarkEnd w:id="1"/>
      <w:bookmarkEnd w:id="2"/>
    </w:p>
    <w:p w14:paraId="7D645767" w14:textId="77777777" w:rsidR="005F109B" w:rsidRDefault="005F109B" w:rsidP="005F109B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79F44C" w14:textId="2E9E440C" w:rsidR="005F109B" w:rsidRPr="009F4E0C" w:rsidRDefault="005F109B" w:rsidP="005F109B">
      <w:pPr>
        <w:spacing w:after="0"/>
        <w:rPr>
          <w:b/>
          <w:bCs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Author(s)</w:t>
      </w:r>
      <w:r w:rsidR="00DF4E9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/credits</w:t>
      </w:r>
      <w:r w:rsidRPr="009F4E0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1A9DAE0D" w14:textId="77777777" w:rsidR="005F109B" w:rsidRPr="0060639F" w:rsidRDefault="005F109B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Title</w:t>
      </w:r>
      <w:r w:rsidRPr="00582B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0060639F">
        <w:rPr>
          <w:rFonts w:ascii="Calibri" w:eastAsia="Calibri" w:hAnsi="Calibri" w:cs="Calibri"/>
          <w:color w:val="000000" w:themeColor="text1"/>
          <w:sz w:val="24"/>
          <w:szCs w:val="24"/>
        </w:rPr>
        <w:t>[short, catchy title that fits on one line on a phone screen]</w:t>
      </w:r>
    </w:p>
    <w:p w14:paraId="2E2AE32B" w14:textId="77777777" w:rsidR="005F109B" w:rsidRPr="0060639F" w:rsidRDefault="005F109B" w:rsidP="005F109B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Subtitle</w:t>
      </w:r>
      <w:r w:rsidRPr="00582B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0060639F">
        <w:rPr>
          <w:rFonts w:ascii="Calibri" w:eastAsia="Calibri" w:hAnsi="Calibri" w:cs="Calibri"/>
          <w:color w:val="000000" w:themeColor="text1"/>
          <w:sz w:val="24"/>
          <w:szCs w:val="24"/>
        </w:rPr>
        <w:t>[descriptive subtitle, can be a few words longer/two lines on a phone screen]</w:t>
      </w:r>
    </w:p>
    <w:p w14:paraId="3E59B62C" w14:textId="77777777" w:rsidR="005F109B" w:rsidRDefault="005F109B" w:rsidP="005F109B">
      <w:pPr>
        <w:rPr>
          <w:noProof/>
          <w:sz w:val="24"/>
          <w:szCs w:val="24"/>
        </w:rPr>
      </w:pPr>
    </w:p>
    <w:p w14:paraId="12AE8FC0" w14:textId="77777777" w:rsidR="005F109B" w:rsidRPr="00D45483" w:rsidRDefault="005F109B" w:rsidP="005F109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063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Main content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(written copy: usually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max 250 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words; audio/video: clip of max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00D454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min length)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DCD8374" w14:textId="77777777" w:rsidR="005F109B" w:rsidRDefault="005F109B" w:rsidP="005F109B">
      <w:pPr>
        <w:rPr>
          <w:sz w:val="24"/>
          <w:szCs w:val="24"/>
        </w:rPr>
      </w:pPr>
    </w:p>
    <w:p w14:paraId="6038D6A6" w14:textId="77777777" w:rsidR="005F109B" w:rsidRPr="00B242EB" w:rsidRDefault="005F109B" w:rsidP="005F109B">
      <w:pPr>
        <w:rPr>
          <w:sz w:val="24"/>
          <w:szCs w:val="24"/>
        </w:rPr>
      </w:pPr>
      <w:r w:rsidRPr="0060639F">
        <w:rPr>
          <w:b/>
          <w:bCs/>
          <w:sz w:val="24"/>
          <w:szCs w:val="24"/>
        </w:rPr>
        <w:t>Additional copy</w:t>
      </w:r>
      <w:r>
        <w:rPr>
          <w:sz w:val="24"/>
          <w:szCs w:val="24"/>
        </w:rPr>
        <w:t xml:space="preserve">: </w:t>
      </w:r>
      <w:r w:rsidRPr="0060639F">
        <w:rPr>
          <w:sz w:val="24"/>
          <w:szCs w:val="24"/>
        </w:rPr>
        <w:t>[where applicable, insert sentence on where to find more about this content, incl. link]</w:t>
      </w:r>
      <w:r w:rsidRPr="00B242EB">
        <w:rPr>
          <w:sz w:val="24"/>
          <w:szCs w:val="24"/>
        </w:rPr>
        <w:t xml:space="preserve"> </w:t>
      </w:r>
    </w:p>
    <w:p w14:paraId="655AB8DF" w14:textId="77777777" w:rsidR="00710702" w:rsidRDefault="00710702" w:rsidP="00710702">
      <w:pPr>
        <w:spacing w:before="240"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1070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Image (for articles)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1F4C797" w14:textId="77777777" w:rsidR="005F109B" w:rsidRPr="00764B09" w:rsidRDefault="005F109B" w:rsidP="005F109B">
      <w:pPr>
        <w:rPr>
          <w:sz w:val="24"/>
          <w:szCs w:val="24"/>
          <w:highlight w:val="green"/>
        </w:rPr>
      </w:pPr>
    </w:p>
    <w:p w14:paraId="6699CC96" w14:textId="77777777" w:rsidR="005F109B" w:rsidRPr="00773213" w:rsidRDefault="005F109B" w:rsidP="005F109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773213">
        <w:rPr>
          <w:rFonts w:ascii="Calibri" w:eastAsia="Times New Roman" w:hAnsi="Calibri" w:cs="Calibri"/>
          <w:b/>
          <w:bCs/>
          <w:sz w:val="24"/>
          <w:szCs w:val="24"/>
          <w:u w:val="single"/>
        </w:rPr>
        <w:t>Style notes</w:t>
      </w:r>
      <w:r w:rsidRPr="00773213">
        <w:rPr>
          <w:rFonts w:ascii="Calibri" w:eastAsia="Times New Roman" w:hAnsi="Calibri" w:cs="Calibri"/>
          <w:b/>
          <w:bCs/>
          <w:sz w:val="24"/>
          <w:szCs w:val="24"/>
        </w:rPr>
        <w:t>:</w:t>
      </w:r>
      <w:r w:rsidRPr="00773213">
        <w:rPr>
          <w:rFonts w:ascii="Calibri" w:eastAsia="Times New Roman" w:hAnsi="Calibri" w:cs="Calibri"/>
          <w:sz w:val="24"/>
          <w:szCs w:val="24"/>
        </w:rPr>
        <w:t> </w:t>
      </w:r>
    </w:p>
    <w:p w14:paraId="354A8370" w14:textId="77777777" w:rsidR="005F109B" w:rsidRPr="00582B5B" w:rsidRDefault="005F109B" w:rsidP="005F109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14:paraId="06A13D94" w14:textId="4670D510" w:rsidR="005F109B" w:rsidRPr="00582B5B" w:rsidRDefault="005F109B" w:rsidP="005F109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2B5B">
        <w:rPr>
          <w:rFonts w:ascii="Calibri" w:eastAsia="Times New Roman" w:hAnsi="Calibri" w:cs="Calibri"/>
          <w:sz w:val="24"/>
          <w:szCs w:val="24"/>
        </w:rPr>
        <w:t>“</w:t>
      </w:r>
      <w:r>
        <w:rPr>
          <w:rFonts w:ascii="Calibri" w:eastAsia="Times New Roman" w:hAnsi="Calibri" w:cs="Calibri"/>
          <w:sz w:val="24"/>
          <w:szCs w:val="24"/>
        </w:rPr>
        <w:t>Good practice</w:t>
      </w:r>
      <w:r w:rsidRPr="00582B5B">
        <w:rPr>
          <w:rFonts w:ascii="Calibri" w:eastAsia="Times New Roman" w:hAnsi="Calibri" w:cs="Calibri"/>
          <w:sz w:val="24"/>
          <w:szCs w:val="24"/>
        </w:rPr>
        <w:t>”</w:t>
      </w:r>
      <w:r w:rsidR="004A3FDF">
        <w:rPr>
          <w:rFonts w:ascii="Calibri" w:eastAsia="Times New Roman" w:hAnsi="Calibri" w:cs="Calibri"/>
          <w:sz w:val="24"/>
          <w:szCs w:val="24"/>
        </w:rPr>
        <w:t xml:space="preserve"> pieces</w:t>
      </w:r>
      <w:r w:rsidR="003D0A28">
        <w:rPr>
          <w:rFonts w:ascii="Calibri" w:eastAsia="Times New Roman" w:hAnsi="Calibri" w:cs="Calibri"/>
          <w:sz w:val="24"/>
          <w:szCs w:val="24"/>
        </w:rPr>
        <w:t xml:space="preserve">… </w:t>
      </w:r>
    </w:p>
    <w:p w14:paraId="72C3FABA" w14:textId="77777777" w:rsidR="005F109B" w:rsidRPr="00664601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664601">
        <w:rPr>
          <w:rFonts w:ascii="Calibri" w:eastAsia="Times New Roman" w:hAnsi="Calibri" w:cs="Calibri"/>
          <w:sz w:val="24"/>
          <w:szCs w:val="24"/>
        </w:rPr>
        <w:t xml:space="preserve">play to users’ needs for solutions. </w:t>
      </w:r>
    </w:p>
    <w:p w14:paraId="6376B8F7" w14:textId="0BB43555" w:rsidR="005F109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664601">
        <w:rPr>
          <w:rFonts w:ascii="Calibri" w:eastAsia="Times New Roman" w:hAnsi="Calibri" w:cs="Calibri"/>
          <w:sz w:val="24"/>
          <w:szCs w:val="24"/>
        </w:rPr>
        <w:t xml:space="preserve">are </w:t>
      </w:r>
      <w:r w:rsidRPr="0060639F">
        <w:rPr>
          <w:rFonts w:ascii="Calibri" w:eastAsia="Times New Roman" w:hAnsi="Calibri" w:cs="Calibri"/>
          <w:sz w:val="24"/>
          <w:szCs w:val="24"/>
        </w:rPr>
        <w:t>“practical think pieces”</w:t>
      </w:r>
      <w:r>
        <w:rPr>
          <w:rFonts w:ascii="Calibri" w:eastAsia="Times New Roman" w:hAnsi="Calibri" w:cs="Calibri"/>
          <w:sz w:val="24"/>
          <w:szCs w:val="24"/>
        </w:rPr>
        <w:t xml:space="preserve">: </w:t>
      </w:r>
      <w:r w:rsidRPr="0060639F">
        <w:rPr>
          <w:rFonts w:ascii="Calibri" w:eastAsia="Times New Roman" w:hAnsi="Calibri" w:cs="Calibri"/>
          <w:sz w:val="24"/>
          <w:szCs w:val="24"/>
        </w:rPr>
        <w:t xml:space="preserve">solution-focused but </w:t>
      </w:r>
      <w:r>
        <w:rPr>
          <w:rFonts w:ascii="Calibri" w:eastAsia="Times New Roman" w:hAnsi="Calibri" w:cs="Calibri"/>
          <w:sz w:val="24"/>
          <w:szCs w:val="24"/>
        </w:rPr>
        <w:t>give background and take the users through the thinking needed</w:t>
      </w:r>
      <w:r w:rsidRPr="0060639F">
        <w:rPr>
          <w:rFonts w:ascii="Calibri" w:eastAsia="Times New Roman" w:hAnsi="Calibri" w:cs="Calibri"/>
          <w:sz w:val="24"/>
          <w:szCs w:val="24"/>
        </w:rPr>
        <w:t xml:space="preserve"> before implement</w:t>
      </w:r>
      <w:r>
        <w:rPr>
          <w:rFonts w:ascii="Calibri" w:eastAsia="Times New Roman" w:hAnsi="Calibri" w:cs="Calibri"/>
          <w:sz w:val="24"/>
          <w:szCs w:val="24"/>
        </w:rPr>
        <w:t>ing a solution</w:t>
      </w:r>
      <w:r w:rsidRPr="0060639F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5CA2BE42" w14:textId="77777777" w:rsidR="005F109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60639F">
        <w:rPr>
          <w:rFonts w:ascii="Calibri" w:eastAsia="Times New Roman" w:hAnsi="Calibri" w:cs="Calibri"/>
          <w:sz w:val="24"/>
          <w:szCs w:val="24"/>
        </w:rPr>
        <w:t>focus more on “why?” than on “how?”</w:t>
      </w:r>
      <w:r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6A69E4B5" w14:textId="77777777" w:rsidR="005F109B" w:rsidRDefault="005F109B" w:rsidP="005F109B">
      <w:pPr>
        <w:pStyle w:val="ListParagraph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60639F">
        <w:rPr>
          <w:rFonts w:ascii="Calibri" w:eastAsia="Times New Roman" w:hAnsi="Calibri" w:cs="Calibri"/>
          <w:sz w:val="24"/>
          <w:szCs w:val="24"/>
        </w:rPr>
        <w:t>might link to resources outside the app.</w:t>
      </w:r>
    </w:p>
    <w:p w14:paraId="14F557F3" w14:textId="77777777" w:rsidR="005F109B" w:rsidRDefault="005F109B" w:rsidP="005F109B">
      <w:pPr>
        <w:spacing w:before="240"/>
        <w:rPr>
          <w:sz w:val="24"/>
          <w:szCs w:val="24"/>
          <w:lang w:val="en-GB"/>
        </w:rPr>
      </w:pPr>
    </w:p>
    <w:p w14:paraId="560AADD9" w14:textId="25593170" w:rsidR="009D1382" w:rsidRPr="00825602" w:rsidRDefault="009D1382" w:rsidP="009D1382">
      <w:pPr>
        <w:spacing w:before="240" w:after="0"/>
        <w:rPr>
          <w:rFonts w:ascii="Calibri" w:eastAsia="Times New Roman" w:hAnsi="Calibri" w:cs="Calibri"/>
          <w:b/>
          <w:bCs/>
          <w:sz w:val="24"/>
          <w:szCs w:val="24"/>
        </w:rPr>
      </w:pPr>
      <w:r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Please indicate which of these search </w:t>
      </w:r>
      <w:r w:rsidR="00845B6C">
        <w:rPr>
          <w:rFonts w:ascii="Calibri" w:eastAsia="Times New Roman" w:hAnsi="Calibri" w:cs="Calibri"/>
          <w:b/>
          <w:bCs/>
          <w:sz w:val="24"/>
          <w:szCs w:val="24"/>
        </w:rPr>
        <w:t xml:space="preserve">tags </w:t>
      </w:r>
      <w:r w:rsidRPr="00825602">
        <w:rPr>
          <w:rFonts w:ascii="Calibri" w:eastAsia="Times New Roman" w:hAnsi="Calibri" w:cs="Calibri"/>
          <w:b/>
          <w:bCs/>
          <w:sz w:val="24"/>
          <w:szCs w:val="24"/>
        </w:rPr>
        <w:t>applies to this “</w:t>
      </w:r>
      <w:r>
        <w:rPr>
          <w:rFonts w:ascii="Calibri" w:eastAsia="Times New Roman" w:hAnsi="Calibri" w:cs="Calibri"/>
          <w:b/>
          <w:bCs/>
          <w:sz w:val="24"/>
          <w:szCs w:val="24"/>
        </w:rPr>
        <w:t>Good practice</w:t>
      </w:r>
      <w:r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” </w:t>
      </w:r>
      <w:r w:rsidR="00845B6C">
        <w:rPr>
          <w:rFonts w:ascii="Calibri" w:eastAsia="Times New Roman" w:hAnsi="Calibri" w:cs="Calibri"/>
          <w:b/>
          <w:bCs/>
          <w:sz w:val="24"/>
          <w:szCs w:val="24"/>
        </w:rPr>
        <w:t>submission</w:t>
      </w:r>
      <w:r w:rsidRPr="00825602">
        <w:rPr>
          <w:rFonts w:ascii="Calibri" w:eastAsia="Times New Roman" w:hAnsi="Calibri" w:cs="Calibri"/>
          <w:b/>
          <w:bCs/>
          <w:sz w:val="24"/>
          <w:szCs w:val="24"/>
        </w:rPr>
        <w:t xml:space="preserve">: </w:t>
      </w:r>
    </w:p>
    <w:p w14:paraId="72BC4F0C" w14:textId="77777777" w:rsidR="009D1382" w:rsidRPr="00825602" w:rsidRDefault="009D1382" w:rsidP="009D1382">
      <w:pPr>
        <w:spacing w:before="240" w:after="0"/>
        <w:rPr>
          <w:rFonts w:ascii="Calibri" w:eastAsia="Times New Roman" w:hAnsi="Calibri" w:cs="Calibri"/>
          <w:b/>
          <w:bCs/>
          <w:sz w:val="24"/>
          <w:szCs w:val="24"/>
        </w:rPr>
        <w:sectPr w:rsidR="009D1382" w:rsidRPr="00825602" w:rsidSect="009D138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993" w:right="1350" w:bottom="540" w:left="993" w:header="284" w:footer="0" w:gutter="0"/>
          <w:cols w:space="720"/>
          <w:titlePg/>
          <w:docGrid w:linePitch="360"/>
        </w:sectPr>
      </w:pPr>
    </w:p>
    <w:p w14:paraId="3D316ACF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Recruit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BDB4CF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Create content</w:t>
      </w:r>
    </w:p>
    <w:p w14:paraId="172430F8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Commission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2774507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Finance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49FFA75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Accessibility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85816F8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Network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676185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Online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3B9078D4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Inclusive work cultures</w:t>
      </w:r>
    </w:p>
    <w:p w14:paraId="307831D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Research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0E1CA9E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column"/>
      </w:r>
      <w:r w:rsidRPr="00825602">
        <w:rPr>
          <w:rFonts w:ascii="Calibri" w:eastAsia="Times New Roman" w:hAnsi="Calibri" w:cs="Calibri"/>
          <w:sz w:val="24"/>
          <w:szCs w:val="24"/>
        </w:rPr>
        <w:t>Age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CAE9725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Class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0E9684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Disability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552D6D8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Caring, pregnancy, maternity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608EEE3" w14:textId="77777777" w:rsidR="009D138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Gender and identity</w:t>
      </w:r>
    </w:p>
    <w:p w14:paraId="4FC1732C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LGBTQ+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4B6C50CD" w14:textId="5277E82E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D4720A">
        <w:rPr>
          <w:rFonts w:ascii="Calibri" w:eastAsia="Times New Roman" w:hAnsi="Calibri" w:cs="Calibri"/>
          <w:sz w:val="24"/>
          <w:szCs w:val="24"/>
        </w:rPr>
        <w:t>Location</w:t>
      </w:r>
      <w:r w:rsidR="00D4720A" w:rsidRPr="00D4720A">
        <w:rPr>
          <w:rFonts w:ascii="Calibri" w:eastAsia="Times New Roman" w:hAnsi="Calibri" w:cs="Calibri"/>
          <w:sz w:val="24"/>
          <w:szCs w:val="24"/>
        </w:rPr>
        <w:t>/Region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5649EF1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Race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0324E8E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 xml:space="preserve">Relationship status </w:t>
      </w:r>
    </w:p>
    <w:p w14:paraId="34FC709C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Religion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378CE0A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column"/>
      </w:r>
      <w:r w:rsidRPr="00825602">
        <w:rPr>
          <w:rFonts w:ascii="Calibri" w:eastAsia="Times New Roman" w:hAnsi="Calibri" w:cs="Calibri"/>
          <w:sz w:val="24"/>
          <w:szCs w:val="24"/>
        </w:rPr>
        <w:t>Animation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5C852667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Film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7B1F3646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Post-production</w:t>
      </w:r>
    </w:p>
    <w:p w14:paraId="77721B1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Television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F86C86D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Games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0C3F3E9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VFX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871044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Small business</w:t>
      </w:r>
    </w:p>
    <w:p w14:paraId="42BE7222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Freelancing &amp; Self-employment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1F2D67BB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 xml:space="preserve">England 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2BF1418F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N. Ireland</w:t>
      </w:r>
      <w:r w:rsidRPr="00825602">
        <w:rPr>
          <w:rFonts w:ascii="Calibri" w:eastAsia="Times New Roman" w:hAnsi="Calibri" w:cs="Calibri"/>
          <w:sz w:val="24"/>
          <w:szCs w:val="24"/>
        </w:rPr>
        <w:tab/>
      </w:r>
    </w:p>
    <w:p w14:paraId="616CCF82" w14:textId="77777777" w:rsidR="009D138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</w:pPr>
      <w:r w:rsidRPr="00825602">
        <w:rPr>
          <w:rFonts w:ascii="Calibri" w:eastAsia="Times New Roman" w:hAnsi="Calibri" w:cs="Calibri"/>
          <w:sz w:val="24"/>
          <w:szCs w:val="24"/>
        </w:rPr>
        <w:t>Scotland</w:t>
      </w:r>
    </w:p>
    <w:p w14:paraId="26618FC9" w14:textId="77777777" w:rsidR="009D1382" w:rsidRPr="00825602" w:rsidRDefault="009D1382" w:rsidP="009D1382">
      <w:pPr>
        <w:pStyle w:val="ListParagraph"/>
        <w:numPr>
          <w:ilvl w:val="0"/>
          <w:numId w:val="18"/>
        </w:numPr>
        <w:spacing w:after="0" w:line="240" w:lineRule="auto"/>
        <w:ind w:left="426" w:right="-1277" w:hanging="284"/>
        <w:rPr>
          <w:rFonts w:ascii="Calibri" w:eastAsia="Times New Roman" w:hAnsi="Calibri" w:cs="Calibri"/>
          <w:sz w:val="24"/>
          <w:szCs w:val="24"/>
        </w:rPr>
        <w:sectPr w:rsidR="009D1382" w:rsidRPr="00825602" w:rsidSect="00825602">
          <w:type w:val="continuous"/>
          <w:pgSz w:w="12240" w:h="15840"/>
          <w:pgMar w:top="1276" w:right="2317" w:bottom="284" w:left="993" w:header="284" w:footer="0" w:gutter="0"/>
          <w:cols w:num="3" w:space="426"/>
          <w:titlePg/>
          <w:docGrid w:linePitch="360"/>
        </w:sectPr>
      </w:pPr>
      <w:r w:rsidRPr="00825602">
        <w:rPr>
          <w:rFonts w:ascii="Calibri" w:eastAsia="Times New Roman" w:hAnsi="Calibri" w:cs="Calibri"/>
          <w:sz w:val="24"/>
          <w:szCs w:val="24"/>
        </w:rPr>
        <w:t>Wales</w:t>
      </w:r>
    </w:p>
    <w:p w14:paraId="19F731AF" w14:textId="77777777" w:rsidR="005F109B" w:rsidRPr="005F109B" w:rsidRDefault="005F109B" w:rsidP="005F109B">
      <w:pPr>
        <w:spacing w:before="240"/>
        <w:rPr>
          <w:sz w:val="24"/>
          <w:szCs w:val="24"/>
          <w:lang w:val="en-GB"/>
        </w:rPr>
      </w:pPr>
    </w:p>
    <w:sectPr w:rsidR="005F109B" w:rsidRPr="005F109B" w:rsidSect="00825602">
      <w:type w:val="continuous"/>
      <w:pgSz w:w="12240" w:h="15840"/>
      <w:pgMar w:top="851" w:right="1350" w:bottom="540" w:left="993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273A" w14:textId="77777777" w:rsidR="0045593F" w:rsidRDefault="0045593F" w:rsidP="0031711D">
      <w:pPr>
        <w:spacing w:after="0" w:line="240" w:lineRule="auto"/>
      </w:pPr>
      <w:r>
        <w:separator/>
      </w:r>
    </w:p>
  </w:endnote>
  <w:endnote w:type="continuationSeparator" w:id="0">
    <w:p w14:paraId="4AA64776" w14:textId="77777777" w:rsidR="0045593F" w:rsidRDefault="0045593F" w:rsidP="003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346C" w14:textId="1B9F99CA" w:rsidR="009D1382" w:rsidRPr="00913457" w:rsidRDefault="009D1382" w:rsidP="0031711D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2628904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 w:rsidR="0047346B">
          <w:rPr>
            <w:noProof/>
            <w:color w:val="808080" w:themeColor="background1" w:themeShade="80"/>
            <w:sz w:val="18"/>
            <w:szCs w:val="18"/>
          </w:rPr>
          <w:t>ED_app_contributor_guide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47346B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 w:rsidRPr="00913457">
          <w:rPr>
            <w:noProof/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833D074" w14:textId="77777777" w:rsidR="009D1382" w:rsidRDefault="009D1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3F8" w14:textId="3B804B39" w:rsidR="009D1382" w:rsidRPr="00913457" w:rsidRDefault="009D1382" w:rsidP="002B274B">
    <w:pPr>
      <w:pStyle w:val="Footer"/>
      <w:rPr>
        <w:color w:val="808080" w:themeColor="background1" w:themeShade="80"/>
        <w:sz w:val="18"/>
        <w:szCs w:val="18"/>
      </w:rPr>
    </w:pPr>
    <w:r w:rsidRPr="00913457">
      <w:rPr>
        <w:color w:val="808080" w:themeColor="background1" w:themeShade="80"/>
        <w:sz w:val="18"/>
        <w:szCs w:val="18"/>
      </w:rPr>
      <w:t>D R Eikhof</w:t>
    </w:r>
    <w:r>
      <w:rPr>
        <w:color w:val="808080" w:themeColor="background1" w:themeShade="80"/>
        <w:sz w:val="18"/>
        <w:szCs w:val="18"/>
      </w:rPr>
      <w:t>/</w:t>
    </w:r>
    <w:sdt>
      <w:sdtPr>
        <w:rPr>
          <w:color w:val="808080" w:themeColor="background1" w:themeShade="80"/>
          <w:sz w:val="18"/>
          <w:szCs w:val="18"/>
        </w:rPr>
        <w:id w:val="4730393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808080" w:themeColor="background1" w:themeShade="80"/>
            <w:sz w:val="18"/>
            <w:szCs w:val="18"/>
          </w:rPr>
          <w:fldChar w:fldCharType="begin"/>
        </w:r>
        <w:r>
          <w:rPr>
            <w:color w:val="808080" w:themeColor="background1" w:themeShade="80"/>
            <w:sz w:val="18"/>
            <w:szCs w:val="18"/>
          </w:rPr>
          <w:instrText xml:space="preserve"> FILENAME \* MERGEFORMAT </w:instrText>
        </w:r>
        <w:r>
          <w:rPr>
            <w:color w:val="808080" w:themeColor="background1" w:themeShade="80"/>
            <w:sz w:val="18"/>
            <w:szCs w:val="18"/>
          </w:rPr>
          <w:fldChar w:fldCharType="separate"/>
        </w:r>
        <w:r w:rsidR="0047346B">
          <w:rPr>
            <w:noProof/>
            <w:color w:val="808080" w:themeColor="background1" w:themeShade="80"/>
            <w:sz w:val="18"/>
            <w:szCs w:val="18"/>
          </w:rPr>
          <w:t>ED_app_contributor_guide</w:t>
        </w:r>
        <w:r>
          <w:rPr>
            <w:color w:val="808080" w:themeColor="background1" w:themeShade="80"/>
            <w:sz w:val="18"/>
            <w:szCs w:val="18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begin"/>
        </w:r>
        <w:r>
          <w:rPr>
            <w:color w:val="808080" w:themeColor="background1" w:themeShade="80"/>
            <w:sz w:val="18"/>
            <w:szCs w:val="18"/>
            <w:lang w:val="en-GB"/>
          </w:rPr>
          <w:instrText xml:space="preserve"> DATE  \@ "d-MMM-yy"  \* MERGEFORMAT </w:instrTex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separate"/>
        </w:r>
        <w:r w:rsidR="0047346B">
          <w:rPr>
            <w:noProof/>
            <w:color w:val="808080" w:themeColor="background1" w:themeShade="80"/>
            <w:sz w:val="18"/>
            <w:szCs w:val="18"/>
            <w:lang w:val="en-GB"/>
          </w:rPr>
          <w:t>29-Jun-22</w:t>
        </w:r>
        <w:r>
          <w:rPr>
            <w:color w:val="808080" w:themeColor="background1" w:themeShade="80"/>
            <w:sz w:val="18"/>
            <w:szCs w:val="18"/>
            <w:lang w:val="en-GB"/>
          </w:rPr>
          <w:fldChar w:fldCharType="end"/>
        </w:r>
        <w:r w:rsidRPr="00913457">
          <w:rPr>
            <w:color w:val="808080" w:themeColor="background1" w:themeShade="80"/>
            <w:sz w:val="18"/>
            <w:szCs w:val="18"/>
          </w:rPr>
          <w:tab/>
          <w:t xml:space="preserve">page </w:t>
        </w:r>
        <w:r w:rsidRPr="00913457">
          <w:rPr>
            <w:color w:val="808080" w:themeColor="background1" w:themeShade="80"/>
            <w:sz w:val="18"/>
            <w:szCs w:val="18"/>
          </w:rPr>
          <w:fldChar w:fldCharType="begin"/>
        </w:r>
        <w:r w:rsidRPr="00913457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913457">
          <w:rPr>
            <w:color w:val="808080" w:themeColor="background1" w:themeShade="80"/>
            <w:sz w:val="18"/>
            <w:szCs w:val="18"/>
          </w:rPr>
          <w:fldChar w:fldCharType="separate"/>
        </w:r>
        <w:r>
          <w:rPr>
            <w:color w:val="808080" w:themeColor="background1" w:themeShade="80"/>
            <w:sz w:val="18"/>
            <w:szCs w:val="18"/>
          </w:rPr>
          <w:t>2</w:t>
        </w:r>
        <w:r w:rsidRPr="00913457">
          <w:rPr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0DBDDE3C" w14:textId="77777777" w:rsidR="009D1382" w:rsidRDefault="009D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73FA" w14:textId="77777777" w:rsidR="0045593F" w:rsidRDefault="0045593F" w:rsidP="0031711D">
      <w:pPr>
        <w:spacing w:after="0" w:line="240" w:lineRule="auto"/>
      </w:pPr>
      <w:r>
        <w:separator/>
      </w:r>
    </w:p>
  </w:footnote>
  <w:footnote w:type="continuationSeparator" w:id="0">
    <w:p w14:paraId="18E1F62F" w14:textId="77777777" w:rsidR="0045593F" w:rsidRDefault="0045593F" w:rsidP="0031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41A" w14:textId="77777777" w:rsidR="009D1382" w:rsidRDefault="009D1382" w:rsidP="0095226E">
    <w:pPr>
      <w:spacing w:after="0" w:line="240" w:lineRule="auto"/>
      <w:jc w:val="center"/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B58F" w14:textId="77777777" w:rsidR="009D1382" w:rsidRPr="00913457" w:rsidRDefault="009D1382" w:rsidP="00B550EB">
    <w:pPr>
      <w:spacing w:after="0" w:line="240" w:lineRule="auto"/>
      <w:jc w:val="center"/>
      <w:rPr>
        <w:b/>
        <w:bCs/>
        <w:color w:val="808080" w:themeColor="background1" w:themeShade="80"/>
      </w:rPr>
    </w:pPr>
    <w:r w:rsidRPr="00913457">
      <w:rPr>
        <w:b/>
        <w:bCs/>
        <w:color w:val="808080" w:themeColor="background1" w:themeShade="80"/>
      </w:rPr>
      <w:t xml:space="preserve">Everyday Diversity in the UK screen industries </w:t>
    </w:r>
  </w:p>
  <w:p w14:paraId="6F310783" w14:textId="77777777" w:rsidR="009D1382" w:rsidRPr="00913457" w:rsidRDefault="009D1382" w:rsidP="00B550EB">
    <w:pPr>
      <w:spacing w:after="0" w:line="240" w:lineRule="auto"/>
      <w:jc w:val="center"/>
      <w:rPr>
        <w:i/>
        <w:iCs/>
        <w:color w:val="808080" w:themeColor="background1" w:themeShade="80"/>
        <w:sz w:val="18"/>
        <w:szCs w:val="18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A University of Glasgow project, in collaboration with the Creative Diversity Network and the BFI, </w:t>
    </w:r>
  </w:p>
  <w:p w14:paraId="46FA2141" w14:textId="77777777" w:rsidR="009D1382" w:rsidRPr="00F3651E" w:rsidRDefault="009D1382" w:rsidP="00F3651E">
    <w:pPr>
      <w:spacing w:after="0" w:line="240" w:lineRule="auto"/>
      <w:jc w:val="center"/>
      <w:rPr>
        <w:i/>
        <w:iCs/>
        <w:color w:val="808080" w:themeColor="background1" w:themeShade="80"/>
        <w:sz w:val="20"/>
        <w:szCs w:val="20"/>
      </w:rPr>
    </w:pPr>
    <w:r w:rsidRPr="00913457">
      <w:rPr>
        <w:i/>
        <w:iCs/>
        <w:color w:val="808080" w:themeColor="background1" w:themeShade="80"/>
        <w:sz w:val="18"/>
        <w:szCs w:val="18"/>
      </w:rPr>
      <w:t xml:space="preserve">funded by the Arts &amp; Humanities Research Council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664"/>
    <w:multiLevelType w:val="hybridMultilevel"/>
    <w:tmpl w:val="222EABAE"/>
    <w:lvl w:ilvl="0" w:tplc="419455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3F39"/>
    <w:multiLevelType w:val="hybridMultilevel"/>
    <w:tmpl w:val="3D8E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4551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4DD"/>
    <w:multiLevelType w:val="hybridMultilevel"/>
    <w:tmpl w:val="A9F81880"/>
    <w:lvl w:ilvl="0" w:tplc="65C470C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35D6"/>
    <w:multiLevelType w:val="hybridMultilevel"/>
    <w:tmpl w:val="3C3C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20E8"/>
    <w:multiLevelType w:val="hybridMultilevel"/>
    <w:tmpl w:val="23443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13F4"/>
    <w:multiLevelType w:val="hybridMultilevel"/>
    <w:tmpl w:val="18D4BCA2"/>
    <w:lvl w:ilvl="0" w:tplc="3296FC3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0A46"/>
    <w:multiLevelType w:val="hybridMultilevel"/>
    <w:tmpl w:val="A5E27180"/>
    <w:lvl w:ilvl="0" w:tplc="9FEC9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773B"/>
    <w:multiLevelType w:val="hybridMultilevel"/>
    <w:tmpl w:val="07BAED0C"/>
    <w:lvl w:ilvl="0" w:tplc="9802E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4A4B"/>
    <w:multiLevelType w:val="hybridMultilevel"/>
    <w:tmpl w:val="0AE420CA"/>
    <w:lvl w:ilvl="0" w:tplc="D20EDA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F65AF"/>
    <w:multiLevelType w:val="hybridMultilevel"/>
    <w:tmpl w:val="868A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669F"/>
    <w:multiLevelType w:val="hybridMultilevel"/>
    <w:tmpl w:val="754A0DD8"/>
    <w:lvl w:ilvl="0" w:tplc="B720BE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1AEB"/>
    <w:multiLevelType w:val="hybridMultilevel"/>
    <w:tmpl w:val="8A64BD2E"/>
    <w:lvl w:ilvl="0" w:tplc="419455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7EA"/>
    <w:multiLevelType w:val="hybridMultilevel"/>
    <w:tmpl w:val="F6D02324"/>
    <w:lvl w:ilvl="0" w:tplc="C65EBFA6">
      <w:start w:val="79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4086A"/>
    <w:multiLevelType w:val="hybridMultilevel"/>
    <w:tmpl w:val="6884EC38"/>
    <w:lvl w:ilvl="0" w:tplc="69F20A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329B2"/>
    <w:multiLevelType w:val="hybridMultilevel"/>
    <w:tmpl w:val="D918FD64"/>
    <w:lvl w:ilvl="0" w:tplc="B720BE66">
      <w:start w:val="1"/>
      <w:numFmt w:val="bullet"/>
      <w:lvlText w:val="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9488D"/>
    <w:multiLevelType w:val="hybridMultilevel"/>
    <w:tmpl w:val="2EF8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E65DF"/>
    <w:multiLevelType w:val="hybridMultilevel"/>
    <w:tmpl w:val="8E864054"/>
    <w:lvl w:ilvl="0" w:tplc="EE607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549AE"/>
    <w:multiLevelType w:val="hybridMultilevel"/>
    <w:tmpl w:val="D06C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40556"/>
    <w:multiLevelType w:val="hybridMultilevel"/>
    <w:tmpl w:val="A308E32A"/>
    <w:lvl w:ilvl="0" w:tplc="9FEC9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750891">
    <w:abstractNumId w:val="7"/>
  </w:num>
  <w:num w:numId="2" w16cid:durableId="745691551">
    <w:abstractNumId w:val="6"/>
  </w:num>
  <w:num w:numId="3" w16cid:durableId="336539881">
    <w:abstractNumId w:val="11"/>
  </w:num>
  <w:num w:numId="4" w16cid:durableId="1490170607">
    <w:abstractNumId w:val="18"/>
  </w:num>
  <w:num w:numId="5" w16cid:durableId="273443040">
    <w:abstractNumId w:val="17"/>
  </w:num>
  <w:num w:numId="6" w16cid:durableId="42292069">
    <w:abstractNumId w:val="1"/>
  </w:num>
  <w:num w:numId="7" w16cid:durableId="1064917148">
    <w:abstractNumId w:val="0"/>
  </w:num>
  <w:num w:numId="8" w16cid:durableId="977301126">
    <w:abstractNumId w:val="16"/>
  </w:num>
  <w:num w:numId="9" w16cid:durableId="248005425">
    <w:abstractNumId w:val="14"/>
  </w:num>
  <w:num w:numId="10" w16cid:durableId="1924483959">
    <w:abstractNumId w:val="13"/>
  </w:num>
  <w:num w:numId="11" w16cid:durableId="1924758560">
    <w:abstractNumId w:val="15"/>
  </w:num>
  <w:num w:numId="12" w16cid:durableId="659819275">
    <w:abstractNumId w:val="4"/>
  </w:num>
  <w:num w:numId="13" w16cid:durableId="740981502">
    <w:abstractNumId w:val="8"/>
  </w:num>
  <w:num w:numId="14" w16cid:durableId="449319914">
    <w:abstractNumId w:val="10"/>
  </w:num>
  <w:num w:numId="15" w16cid:durableId="664478123">
    <w:abstractNumId w:val="2"/>
  </w:num>
  <w:num w:numId="16" w16cid:durableId="2095129091">
    <w:abstractNumId w:val="2"/>
    <w:lvlOverride w:ilvl="0">
      <w:startOverride w:val="1"/>
    </w:lvlOverride>
  </w:num>
  <w:num w:numId="17" w16cid:durableId="1706982776">
    <w:abstractNumId w:val="9"/>
  </w:num>
  <w:num w:numId="18" w16cid:durableId="1006979894">
    <w:abstractNumId w:val="5"/>
  </w:num>
  <w:num w:numId="19" w16cid:durableId="1258323685">
    <w:abstractNumId w:val="3"/>
  </w:num>
  <w:num w:numId="20" w16cid:durableId="63072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45"/>
    <w:rsid w:val="00014216"/>
    <w:rsid w:val="00040FF5"/>
    <w:rsid w:val="000420EB"/>
    <w:rsid w:val="000455FE"/>
    <w:rsid w:val="0005382D"/>
    <w:rsid w:val="00070295"/>
    <w:rsid w:val="00074A15"/>
    <w:rsid w:val="00086259"/>
    <w:rsid w:val="000A6058"/>
    <w:rsid w:val="000C7617"/>
    <w:rsid w:val="000D10AC"/>
    <w:rsid w:val="00120525"/>
    <w:rsid w:val="001239F5"/>
    <w:rsid w:val="001404C6"/>
    <w:rsid w:val="00140A5D"/>
    <w:rsid w:val="00141DB7"/>
    <w:rsid w:val="00147CE5"/>
    <w:rsid w:val="00162CA4"/>
    <w:rsid w:val="001F471B"/>
    <w:rsid w:val="00247D54"/>
    <w:rsid w:val="00257DD8"/>
    <w:rsid w:val="00286086"/>
    <w:rsid w:val="00294F44"/>
    <w:rsid w:val="002B274B"/>
    <w:rsid w:val="002B4FFA"/>
    <w:rsid w:val="002B5978"/>
    <w:rsid w:val="002E4301"/>
    <w:rsid w:val="002F52EF"/>
    <w:rsid w:val="00304D78"/>
    <w:rsid w:val="003111CE"/>
    <w:rsid w:val="0031711D"/>
    <w:rsid w:val="00323AF1"/>
    <w:rsid w:val="00323C56"/>
    <w:rsid w:val="0039180F"/>
    <w:rsid w:val="003B0360"/>
    <w:rsid w:val="003D0A28"/>
    <w:rsid w:val="0040651B"/>
    <w:rsid w:val="004105C1"/>
    <w:rsid w:val="00423089"/>
    <w:rsid w:val="0045593F"/>
    <w:rsid w:val="0047346B"/>
    <w:rsid w:val="004A3FDF"/>
    <w:rsid w:val="004A491D"/>
    <w:rsid w:val="004B6EE0"/>
    <w:rsid w:val="004C2ACB"/>
    <w:rsid w:val="00500D18"/>
    <w:rsid w:val="005061E3"/>
    <w:rsid w:val="00530D89"/>
    <w:rsid w:val="0056328C"/>
    <w:rsid w:val="00565EAB"/>
    <w:rsid w:val="00577069"/>
    <w:rsid w:val="00594D42"/>
    <w:rsid w:val="005C7B9C"/>
    <w:rsid w:val="005F109B"/>
    <w:rsid w:val="005F37AD"/>
    <w:rsid w:val="0068550E"/>
    <w:rsid w:val="006A2F38"/>
    <w:rsid w:val="006D2B6F"/>
    <w:rsid w:val="006D3EF5"/>
    <w:rsid w:val="006F1296"/>
    <w:rsid w:val="00710702"/>
    <w:rsid w:val="0077446C"/>
    <w:rsid w:val="00780DA7"/>
    <w:rsid w:val="00782783"/>
    <w:rsid w:val="007C4D35"/>
    <w:rsid w:val="007F5624"/>
    <w:rsid w:val="00800C2A"/>
    <w:rsid w:val="008107C3"/>
    <w:rsid w:val="008212A7"/>
    <w:rsid w:val="00825602"/>
    <w:rsid w:val="00845B6C"/>
    <w:rsid w:val="00875B62"/>
    <w:rsid w:val="008A52C4"/>
    <w:rsid w:val="008D34B5"/>
    <w:rsid w:val="00913457"/>
    <w:rsid w:val="00945FB5"/>
    <w:rsid w:val="0095226E"/>
    <w:rsid w:val="00983666"/>
    <w:rsid w:val="009D1382"/>
    <w:rsid w:val="009E1520"/>
    <w:rsid w:val="009F5EFE"/>
    <w:rsid w:val="00A7264F"/>
    <w:rsid w:val="00A97975"/>
    <w:rsid w:val="00AF0BAD"/>
    <w:rsid w:val="00B02136"/>
    <w:rsid w:val="00B22184"/>
    <w:rsid w:val="00B34FFF"/>
    <w:rsid w:val="00B42F7A"/>
    <w:rsid w:val="00B54223"/>
    <w:rsid w:val="00B550EB"/>
    <w:rsid w:val="00BA2D71"/>
    <w:rsid w:val="00BB4FCE"/>
    <w:rsid w:val="00BE1EB3"/>
    <w:rsid w:val="00C059D8"/>
    <w:rsid w:val="00C26815"/>
    <w:rsid w:val="00C661D6"/>
    <w:rsid w:val="00C850AE"/>
    <w:rsid w:val="00CB3052"/>
    <w:rsid w:val="00CD2DFD"/>
    <w:rsid w:val="00D374AC"/>
    <w:rsid w:val="00D4720A"/>
    <w:rsid w:val="00D553AC"/>
    <w:rsid w:val="00D61473"/>
    <w:rsid w:val="00DC232E"/>
    <w:rsid w:val="00DE15E5"/>
    <w:rsid w:val="00DF4E94"/>
    <w:rsid w:val="00E04510"/>
    <w:rsid w:val="00E12F15"/>
    <w:rsid w:val="00E15C63"/>
    <w:rsid w:val="00E2244F"/>
    <w:rsid w:val="00E31E4A"/>
    <w:rsid w:val="00E31F78"/>
    <w:rsid w:val="00E32A45"/>
    <w:rsid w:val="00E43F02"/>
    <w:rsid w:val="00E73053"/>
    <w:rsid w:val="00E941D8"/>
    <w:rsid w:val="00EE45B4"/>
    <w:rsid w:val="00EF7CB4"/>
    <w:rsid w:val="00F1314B"/>
    <w:rsid w:val="00F34081"/>
    <w:rsid w:val="00F3651E"/>
    <w:rsid w:val="00F378AA"/>
    <w:rsid w:val="00F51594"/>
    <w:rsid w:val="00F8338E"/>
    <w:rsid w:val="00F94D1A"/>
    <w:rsid w:val="00F95212"/>
    <w:rsid w:val="00FC1551"/>
    <w:rsid w:val="00FF0C5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692D0"/>
  <w15:chartTrackingRefBased/>
  <w15:docId w15:val="{79FD65AB-2856-4E2B-907C-D7079A4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109B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1D"/>
  </w:style>
  <w:style w:type="paragraph" w:styleId="Footer">
    <w:name w:val="footer"/>
    <w:basedOn w:val="Normal"/>
    <w:link w:val="FooterChar"/>
    <w:uiPriority w:val="99"/>
    <w:unhideWhenUsed/>
    <w:rsid w:val="0031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1D"/>
  </w:style>
  <w:style w:type="character" w:styleId="PlaceholderText">
    <w:name w:val="Placeholder Text"/>
    <w:basedOn w:val="DefaultParagraphFont"/>
    <w:uiPriority w:val="99"/>
    <w:semiHidden/>
    <w:rsid w:val="003171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59D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9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9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9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0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15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0BAD"/>
    <w:pPr>
      <w:spacing w:after="0" w:line="240" w:lineRule="auto"/>
    </w:pPr>
  </w:style>
  <w:style w:type="table" w:styleId="TableGrid">
    <w:name w:val="Table Grid"/>
    <w:basedOn w:val="TableNormal"/>
    <w:uiPriority w:val="39"/>
    <w:rsid w:val="0039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10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F109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F109B"/>
    <w:pPr>
      <w:spacing w:after="100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F10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F109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F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Ruth Eikhof</dc:creator>
  <cp:keywords/>
  <dc:description/>
  <cp:lastModifiedBy>Doris Ruth Eikhof</cp:lastModifiedBy>
  <cp:revision>3</cp:revision>
  <cp:lastPrinted>2022-06-29T05:50:00Z</cp:lastPrinted>
  <dcterms:created xsi:type="dcterms:W3CDTF">2022-06-29T05:52:00Z</dcterms:created>
  <dcterms:modified xsi:type="dcterms:W3CDTF">2022-06-29T05:53:00Z</dcterms:modified>
</cp:coreProperties>
</file>