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FCDED" w14:textId="7459A82C" w:rsidR="00337101" w:rsidRPr="00337101" w:rsidRDefault="00337101" w:rsidP="00337101">
      <w:pPr>
        <w:pStyle w:val="Heading1"/>
        <w:rPr>
          <w:rStyle w:val="Heading1Char"/>
          <w:rFonts w:asciiTheme="minorHAnsi" w:hAnsiTheme="minorHAnsi" w:cstheme="minorHAnsi"/>
          <w:color w:val="auto"/>
          <w:sz w:val="44"/>
          <w:szCs w:val="44"/>
        </w:rPr>
      </w:pPr>
      <w:r w:rsidRPr="00337101">
        <w:rPr>
          <w:rStyle w:val="Heading1Char"/>
          <w:rFonts w:asciiTheme="minorHAnsi" w:hAnsiTheme="minorHAnsi" w:cstheme="minorHAnsi"/>
          <w:color w:val="auto"/>
          <w:sz w:val="44"/>
          <w:szCs w:val="44"/>
        </w:rPr>
        <w:t>McLaughlin &amp; Harvey Built Environment and Net Zero Poster Competition</w:t>
      </w:r>
      <w:r w:rsidRPr="00337101">
        <w:rPr>
          <w:rFonts w:asciiTheme="minorHAnsi" w:hAnsiTheme="minorHAnsi" w:cstheme="minorHAnsi"/>
          <w:noProof/>
          <w:color w:val="auto"/>
          <w:sz w:val="44"/>
          <w:szCs w:val="44"/>
        </w:rPr>
        <w:drawing>
          <wp:anchor distT="0" distB="0" distL="114300" distR="114300" simplePos="0" relativeHeight="251659264" behindDoc="0" locked="0" layoutInCell="1" allowOverlap="1" wp14:anchorId="29D2807B" wp14:editId="0B97C501">
            <wp:simplePos x="0" y="0"/>
            <wp:positionH relativeFrom="column">
              <wp:posOffset>5372100</wp:posOffset>
            </wp:positionH>
            <wp:positionV relativeFrom="paragraph">
              <wp:posOffset>0</wp:posOffset>
            </wp:positionV>
            <wp:extent cx="1243330" cy="865505"/>
            <wp:effectExtent l="0" t="0" r="0" b="0"/>
            <wp:wrapSquare wrapText="bothSides"/>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3330" cy="865505"/>
                    </a:xfrm>
                    <a:prstGeom prst="rect">
                      <a:avLst/>
                    </a:prstGeom>
                  </pic:spPr>
                </pic:pic>
              </a:graphicData>
            </a:graphic>
          </wp:anchor>
        </w:drawing>
      </w:r>
      <w:r w:rsidR="005D048E">
        <w:rPr>
          <w:rStyle w:val="Heading1Char"/>
          <w:rFonts w:asciiTheme="minorHAnsi" w:hAnsiTheme="minorHAnsi" w:cstheme="minorHAnsi"/>
          <w:color w:val="auto"/>
          <w:sz w:val="44"/>
          <w:szCs w:val="44"/>
        </w:rPr>
        <w:t xml:space="preserve"> Terms</w:t>
      </w:r>
    </w:p>
    <w:p w14:paraId="0FA49DAC" w14:textId="44EDD4E7" w:rsidR="00BB7023" w:rsidRDefault="00BB7023" w:rsidP="00337101">
      <w:pPr>
        <w:rPr>
          <w:rStyle w:val="Heading1Char"/>
          <w:rFonts w:asciiTheme="minorHAnsi" w:hAnsiTheme="minorHAnsi" w:cstheme="minorHAnsi"/>
          <w:b/>
          <w:bCs/>
          <w:color w:val="auto"/>
          <w:sz w:val="28"/>
          <w:szCs w:val="28"/>
        </w:rPr>
      </w:pPr>
      <w:r w:rsidRPr="00337101">
        <w:rPr>
          <w:rFonts w:cstheme="minorHAnsi"/>
          <w:noProof/>
          <w:sz w:val="16"/>
          <w:szCs w:val="16"/>
        </w:rPr>
        <w:drawing>
          <wp:anchor distT="0" distB="0" distL="114300" distR="114300" simplePos="0" relativeHeight="251660288" behindDoc="1" locked="0" layoutInCell="1" allowOverlap="1" wp14:anchorId="5458B624" wp14:editId="3A3132E4">
            <wp:simplePos x="0" y="0"/>
            <wp:positionH relativeFrom="margin">
              <wp:posOffset>5615305</wp:posOffset>
            </wp:positionH>
            <wp:positionV relativeFrom="paragraph">
              <wp:posOffset>97155</wp:posOffset>
            </wp:positionV>
            <wp:extent cx="952500" cy="952500"/>
            <wp:effectExtent l="0" t="0" r="0" b="0"/>
            <wp:wrapSquare wrapText="bothSides"/>
            <wp:docPr id="3" name="Picture 3" descr="Text, logo,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ogo, whiteboar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anchor>
        </w:drawing>
      </w:r>
    </w:p>
    <w:p w14:paraId="3A8C2D62" w14:textId="2EB5CC30" w:rsidR="00337101" w:rsidRDefault="00337101" w:rsidP="00337101">
      <w:pPr>
        <w:rPr>
          <w:rStyle w:val="Heading1Char"/>
          <w:rFonts w:asciiTheme="minorHAnsi" w:hAnsiTheme="minorHAnsi" w:cstheme="minorHAnsi"/>
          <w:b/>
          <w:bCs/>
          <w:sz w:val="28"/>
          <w:szCs w:val="28"/>
        </w:rPr>
      </w:pPr>
    </w:p>
    <w:p w14:paraId="0F672123" w14:textId="026EEB13" w:rsidR="00337101" w:rsidRDefault="00337101" w:rsidP="00337101">
      <w:pPr>
        <w:rPr>
          <w:rStyle w:val="Heading1Char"/>
          <w:rFonts w:asciiTheme="minorHAnsi" w:hAnsiTheme="minorHAnsi" w:cstheme="minorHAnsi"/>
          <w:b/>
          <w:bCs/>
          <w:sz w:val="28"/>
          <w:szCs w:val="28"/>
        </w:rPr>
      </w:pPr>
    </w:p>
    <w:p w14:paraId="743CE395" w14:textId="5EF3C75C" w:rsidR="00337101" w:rsidRDefault="00337101" w:rsidP="00337101">
      <w:pPr>
        <w:rPr>
          <w:rStyle w:val="Heading1Char"/>
          <w:rFonts w:asciiTheme="minorHAnsi" w:hAnsiTheme="minorHAnsi" w:cstheme="minorHAnsi"/>
          <w:b/>
          <w:bCs/>
          <w:sz w:val="28"/>
          <w:szCs w:val="28"/>
        </w:rPr>
      </w:pPr>
    </w:p>
    <w:p w14:paraId="3663240F" w14:textId="77777777" w:rsidR="00954B44" w:rsidRPr="003C34C8" w:rsidRDefault="00954B44" w:rsidP="00954B44">
      <w:pPr>
        <w:widowControl w:val="0"/>
        <w:spacing w:before="120" w:line="360" w:lineRule="auto"/>
        <w:jc w:val="center"/>
        <w:rPr>
          <w:rFonts w:ascii="Arial" w:eastAsia="Arial" w:hAnsi="Arial" w:cs="Arial"/>
          <w:b/>
        </w:rPr>
      </w:pPr>
      <w:r>
        <w:rPr>
          <w:rFonts w:ascii="Arial" w:eastAsia="Arial" w:hAnsi="Arial" w:cs="Arial"/>
          <w:b/>
        </w:rPr>
        <w:t>Schedule to the Terms</w:t>
      </w:r>
    </w:p>
    <w:tbl>
      <w:tblPr>
        <w:tblStyle w:val="Blan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3"/>
      </w:tblGrid>
      <w:tr w:rsidR="00954B44" w:rsidRPr="00BB7023" w14:paraId="33336D31" w14:textId="77777777" w:rsidTr="006C2D1D">
        <w:tc>
          <w:tcPr>
            <w:tcW w:w="2405" w:type="dxa"/>
          </w:tcPr>
          <w:p w14:paraId="146B1132" w14:textId="77777777" w:rsidR="00954B44" w:rsidRPr="00BB7023" w:rsidRDefault="00954B44" w:rsidP="00BB7023">
            <w:pPr>
              <w:pStyle w:val="ListParagraph"/>
              <w:widowControl w:val="0"/>
              <w:numPr>
                <w:ilvl w:val="0"/>
                <w:numId w:val="6"/>
              </w:numPr>
              <w:spacing w:before="120" w:line="360" w:lineRule="auto"/>
              <w:ind w:left="57" w:right="57"/>
              <w:contextualSpacing/>
              <w:rPr>
                <w:rFonts w:eastAsia="Arial" w:cstheme="minorHAnsi"/>
              </w:rPr>
            </w:pPr>
            <w:r w:rsidRPr="00BB7023">
              <w:rPr>
                <w:rFonts w:eastAsia="Arial" w:cstheme="minorHAnsi"/>
              </w:rPr>
              <w:t>Competition</w:t>
            </w:r>
          </w:p>
        </w:tc>
        <w:tc>
          <w:tcPr>
            <w:tcW w:w="7223" w:type="dxa"/>
          </w:tcPr>
          <w:p w14:paraId="6A7F5D83" w14:textId="5A759DE3" w:rsidR="00954B44" w:rsidRPr="00BB7023" w:rsidRDefault="00954B44" w:rsidP="00BB7023">
            <w:pPr>
              <w:widowControl w:val="0"/>
              <w:spacing w:before="120" w:line="360" w:lineRule="auto"/>
              <w:ind w:left="57" w:right="57"/>
              <w:rPr>
                <w:rFonts w:eastAsia="Arial" w:cstheme="minorHAnsi"/>
              </w:rPr>
            </w:pPr>
            <w:r w:rsidRPr="00BB7023">
              <w:rPr>
                <w:rFonts w:eastAsia="Arial" w:cstheme="minorHAnsi"/>
              </w:rPr>
              <w:t xml:space="preserve">2021 </w:t>
            </w:r>
            <w:r w:rsidR="00337101" w:rsidRPr="00BB7023">
              <w:rPr>
                <w:rFonts w:eastAsia="Arial" w:cstheme="minorHAnsi"/>
              </w:rPr>
              <w:t>McLaughlin &amp; Harvey Built Environment and Net Zero Poster Competition</w:t>
            </w:r>
          </w:p>
        </w:tc>
      </w:tr>
      <w:tr w:rsidR="00954B44" w:rsidRPr="00BB7023" w14:paraId="7477F00D" w14:textId="77777777" w:rsidTr="006C2D1D">
        <w:tc>
          <w:tcPr>
            <w:tcW w:w="2405" w:type="dxa"/>
          </w:tcPr>
          <w:p w14:paraId="56F0BB47" w14:textId="466642C9" w:rsidR="00954B44" w:rsidRPr="00BB7023" w:rsidRDefault="00BB7023" w:rsidP="00BB7023">
            <w:pPr>
              <w:pStyle w:val="ListParagraph"/>
              <w:widowControl w:val="0"/>
              <w:numPr>
                <w:ilvl w:val="0"/>
                <w:numId w:val="6"/>
              </w:numPr>
              <w:spacing w:before="120" w:line="360" w:lineRule="auto"/>
              <w:ind w:left="57" w:right="57"/>
              <w:contextualSpacing/>
              <w:rPr>
                <w:rFonts w:eastAsia="Arial" w:cstheme="minorHAnsi"/>
              </w:rPr>
            </w:pPr>
            <w:r>
              <w:rPr>
                <w:rFonts w:eastAsia="Arial" w:cstheme="minorHAnsi"/>
              </w:rPr>
              <w:t>O</w:t>
            </w:r>
            <w:r>
              <w:rPr>
                <w:rFonts w:eastAsia="Arial"/>
              </w:rPr>
              <w:t>rganising</w:t>
            </w:r>
            <w:r w:rsidR="00954B44" w:rsidRPr="00BB7023">
              <w:rPr>
                <w:rFonts w:eastAsia="Arial" w:cstheme="minorHAnsi"/>
              </w:rPr>
              <w:t xml:space="preserve"> Institution</w:t>
            </w:r>
          </w:p>
        </w:tc>
        <w:tc>
          <w:tcPr>
            <w:tcW w:w="7223" w:type="dxa"/>
          </w:tcPr>
          <w:p w14:paraId="6C4D81C2" w14:textId="6690CDFB" w:rsidR="00954B44" w:rsidRPr="00BB7023" w:rsidRDefault="00954B44" w:rsidP="00BB7023">
            <w:pPr>
              <w:widowControl w:val="0"/>
              <w:spacing w:before="120" w:line="360" w:lineRule="auto"/>
              <w:ind w:left="57" w:right="57"/>
              <w:rPr>
                <w:rFonts w:eastAsia="Arial" w:cstheme="minorHAnsi"/>
              </w:rPr>
            </w:pPr>
            <w:r w:rsidRPr="00BB7023">
              <w:rPr>
                <w:rFonts w:eastAsia="Arial" w:cstheme="minorHAnsi"/>
              </w:rPr>
              <w:t>University of Glasgow</w:t>
            </w:r>
          </w:p>
        </w:tc>
      </w:tr>
      <w:tr w:rsidR="00954B44" w:rsidRPr="00BB7023" w14:paraId="14AF4AE3" w14:textId="77777777" w:rsidTr="006C2D1D">
        <w:tc>
          <w:tcPr>
            <w:tcW w:w="2405" w:type="dxa"/>
          </w:tcPr>
          <w:p w14:paraId="3841173D" w14:textId="5C1CFB53" w:rsidR="00954B44" w:rsidRPr="00BB7023" w:rsidRDefault="00954B44" w:rsidP="00BB7023">
            <w:pPr>
              <w:pStyle w:val="ListParagraph"/>
              <w:widowControl w:val="0"/>
              <w:numPr>
                <w:ilvl w:val="0"/>
                <w:numId w:val="6"/>
              </w:numPr>
              <w:spacing w:before="120" w:line="360" w:lineRule="auto"/>
              <w:ind w:left="57" w:right="57"/>
              <w:contextualSpacing/>
              <w:rPr>
                <w:rFonts w:eastAsia="Arial" w:cstheme="minorHAnsi"/>
              </w:rPr>
            </w:pPr>
            <w:r w:rsidRPr="00BB7023">
              <w:rPr>
                <w:rFonts w:eastAsia="Arial" w:cstheme="minorHAnsi"/>
              </w:rPr>
              <w:t>Coordinator (clause 1)</w:t>
            </w:r>
          </w:p>
        </w:tc>
        <w:tc>
          <w:tcPr>
            <w:tcW w:w="7223" w:type="dxa"/>
          </w:tcPr>
          <w:p w14:paraId="34254405" w14:textId="0CDB5E87" w:rsidR="00954B44" w:rsidRPr="00BB7023" w:rsidRDefault="002E04DD" w:rsidP="00BB7023">
            <w:pPr>
              <w:widowControl w:val="0"/>
              <w:spacing w:before="120" w:line="360" w:lineRule="auto"/>
              <w:ind w:left="57" w:right="57"/>
              <w:rPr>
                <w:rFonts w:eastAsia="Arial" w:cstheme="minorHAnsi"/>
              </w:rPr>
            </w:pPr>
            <w:r>
              <w:rPr>
                <w:rFonts w:eastAsia="Arial" w:cstheme="minorHAnsi"/>
              </w:rPr>
              <w:t>S</w:t>
            </w:r>
            <w:r>
              <w:rPr>
                <w:rFonts w:eastAsia="Arial"/>
              </w:rPr>
              <w:t xml:space="preserve">arah Currier, </w:t>
            </w:r>
            <w:hyperlink r:id="rId9" w:history="1">
              <w:r w:rsidRPr="008E0990">
                <w:rPr>
                  <w:rStyle w:val="Hyperlink"/>
                  <w:rFonts w:eastAsia="Arial" w:cstheme="minorHAnsi"/>
                </w:rPr>
                <w:t>S</w:t>
              </w:r>
              <w:r w:rsidRPr="008E0990">
                <w:rPr>
                  <w:rStyle w:val="Hyperlink"/>
                  <w:rFonts w:cstheme="minorHAnsi"/>
                </w:rPr>
                <w:t>arah.Currier@glasgow.ac.uk</w:t>
              </w:r>
            </w:hyperlink>
            <w:r w:rsidR="00337101" w:rsidRPr="00BB7023">
              <w:rPr>
                <w:rFonts w:cstheme="minorHAnsi"/>
              </w:rPr>
              <w:t xml:space="preserve"> </w:t>
            </w:r>
          </w:p>
        </w:tc>
      </w:tr>
      <w:tr w:rsidR="00954B44" w:rsidRPr="00BB7023" w14:paraId="19B56862" w14:textId="77777777" w:rsidTr="006C2D1D">
        <w:tc>
          <w:tcPr>
            <w:tcW w:w="2405" w:type="dxa"/>
          </w:tcPr>
          <w:p w14:paraId="23D89C7D" w14:textId="77777777" w:rsidR="00954B44" w:rsidRPr="00BB7023" w:rsidRDefault="00954B44" w:rsidP="00BB7023">
            <w:pPr>
              <w:pStyle w:val="ListParagraph"/>
              <w:widowControl w:val="0"/>
              <w:numPr>
                <w:ilvl w:val="0"/>
                <w:numId w:val="6"/>
              </w:numPr>
              <w:spacing w:before="120" w:line="360" w:lineRule="auto"/>
              <w:ind w:left="57" w:right="57"/>
              <w:contextualSpacing/>
              <w:rPr>
                <w:rFonts w:eastAsia="Arial" w:cstheme="minorHAnsi"/>
              </w:rPr>
            </w:pPr>
            <w:r w:rsidRPr="00BB7023">
              <w:rPr>
                <w:rFonts w:eastAsia="Arial" w:cstheme="minorHAnsi"/>
              </w:rPr>
              <w:t>Time Zone (clause 4)</w:t>
            </w:r>
          </w:p>
        </w:tc>
        <w:tc>
          <w:tcPr>
            <w:tcW w:w="7223" w:type="dxa"/>
          </w:tcPr>
          <w:p w14:paraId="47F83FD3" w14:textId="6841A261" w:rsidR="00954B44" w:rsidRPr="00BB7023" w:rsidRDefault="00954B44" w:rsidP="00BB7023">
            <w:pPr>
              <w:widowControl w:val="0"/>
              <w:spacing w:before="120" w:line="360" w:lineRule="auto"/>
              <w:ind w:left="57" w:right="57"/>
              <w:rPr>
                <w:rFonts w:eastAsia="Arial" w:cstheme="minorHAnsi"/>
              </w:rPr>
            </w:pPr>
            <w:r w:rsidRPr="00BB7023">
              <w:rPr>
                <w:rFonts w:eastAsia="Arial" w:cstheme="minorHAnsi"/>
              </w:rPr>
              <w:t>Glasgow, UK</w:t>
            </w:r>
          </w:p>
        </w:tc>
      </w:tr>
      <w:tr w:rsidR="00954B44" w:rsidRPr="00BB7023" w14:paraId="0E5257F1" w14:textId="77777777" w:rsidTr="006C2D1D">
        <w:trPr>
          <w:trHeight w:val="155"/>
        </w:trPr>
        <w:tc>
          <w:tcPr>
            <w:tcW w:w="2405" w:type="dxa"/>
            <w:vMerge w:val="restart"/>
          </w:tcPr>
          <w:p w14:paraId="5F722C33" w14:textId="77777777" w:rsidR="00954B44" w:rsidRPr="00BB7023" w:rsidRDefault="00954B44" w:rsidP="00BB7023">
            <w:pPr>
              <w:pStyle w:val="ListParagraph"/>
              <w:widowControl w:val="0"/>
              <w:numPr>
                <w:ilvl w:val="0"/>
                <w:numId w:val="6"/>
              </w:numPr>
              <w:spacing w:before="120" w:line="360" w:lineRule="auto"/>
              <w:ind w:left="57" w:right="57"/>
              <w:contextualSpacing/>
              <w:rPr>
                <w:rFonts w:eastAsia="Arial" w:cstheme="minorHAnsi"/>
              </w:rPr>
            </w:pPr>
            <w:r w:rsidRPr="00BB7023">
              <w:rPr>
                <w:rFonts w:eastAsia="Arial" w:cstheme="minorHAnsi"/>
              </w:rPr>
              <w:t>Competition Period (clause 5)</w:t>
            </w:r>
          </w:p>
        </w:tc>
        <w:tc>
          <w:tcPr>
            <w:tcW w:w="7223" w:type="dxa"/>
          </w:tcPr>
          <w:p w14:paraId="3A168E00" w14:textId="650D40E9" w:rsidR="00954B44" w:rsidRPr="00BB7023" w:rsidRDefault="00954B44" w:rsidP="00BB7023">
            <w:pPr>
              <w:widowControl w:val="0"/>
              <w:spacing w:before="120" w:line="360" w:lineRule="auto"/>
              <w:ind w:left="57" w:right="57"/>
              <w:rPr>
                <w:rFonts w:eastAsia="Arial" w:cstheme="minorHAnsi"/>
              </w:rPr>
            </w:pPr>
            <w:r w:rsidRPr="00BB7023">
              <w:rPr>
                <w:rFonts w:eastAsia="Arial" w:cstheme="minorHAnsi"/>
              </w:rPr>
              <w:t xml:space="preserve">Commences: </w:t>
            </w:r>
            <w:r w:rsidR="00BB7023">
              <w:rPr>
                <w:rFonts w:eastAsia="Arial" w:cstheme="minorHAnsi"/>
              </w:rPr>
              <w:t>1</w:t>
            </w:r>
            <w:r w:rsidR="00BB7023">
              <w:rPr>
                <w:rFonts w:eastAsia="Arial"/>
              </w:rPr>
              <w:t>1/10/2021</w:t>
            </w:r>
          </w:p>
        </w:tc>
      </w:tr>
      <w:tr w:rsidR="00954B44" w:rsidRPr="00BB7023" w14:paraId="2B46721E" w14:textId="77777777" w:rsidTr="006C2D1D">
        <w:trPr>
          <w:trHeight w:val="155"/>
        </w:trPr>
        <w:tc>
          <w:tcPr>
            <w:tcW w:w="2405" w:type="dxa"/>
            <w:vMerge/>
          </w:tcPr>
          <w:p w14:paraId="08046609" w14:textId="77777777" w:rsidR="00954B44" w:rsidRPr="00BB7023" w:rsidRDefault="00954B44" w:rsidP="00BB7023">
            <w:pPr>
              <w:widowControl w:val="0"/>
              <w:spacing w:before="120" w:line="360" w:lineRule="auto"/>
              <w:ind w:left="57" w:right="57"/>
              <w:rPr>
                <w:rFonts w:eastAsia="Arial" w:cstheme="minorHAnsi"/>
              </w:rPr>
            </w:pPr>
          </w:p>
        </w:tc>
        <w:tc>
          <w:tcPr>
            <w:tcW w:w="7223" w:type="dxa"/>
          </w:tcPr>
          <w:p w14:paraId="2BCB2490" w14:textId="62098EC4" w:rsidR="00954B44" w:rsidRPr="00BB7023" w:rsidRDefault="00954B44" w:rsidP="00BB7023">
            <w:pPr>
              <w:widowControl w:val="0"/>
              <w:spacing w:before="120" w:line="360" w:lineRule="auto"/>
              <w:ind w:left="57" w:right="57"/>
              <w:rPr>
                <w:rFonts w:eastAsia="Arial" w:cstheme="minorHAnsi"/>
              </w:rPr>
            </w:pPr>
            <w:r w:rsidRPr="00BB7023">
              <w:rPr>
                <w:rFonts w:eastAsia="Arial" w:cstheme="minorHAnsi"/>
              </w:rPr>
              <w:t xml:space="preserve">Ends: </w:t>
            </w:r>
            <w:r w:rsidR="00337101" w:rsidRPr="00BB7023">
              <w:rPr>
                <w:rFonts w:eastAsia="Arial" w:cstheme="minorHAnsi"/>
              </w:rPr>
              <w:t>4</w:t>
            </w:r>
            <w:r w:rsidR="00337101" w:rsidRPr="00BB7023">
              <w:rPr>
                <w:rFonts w:cstheme="minorHAnsi"/>
              </w:rPr>
              <w:t>/11/2021</w:t>
            </w:r>
            <w:r w:rsidR="00BB7023">
              <w:rPr>
                <w:rFonts w:cstheme="minorHAnsi"/>
              </w:rPr>
              <w:t xml:space="preserve"> (Midnight, GMT)</w:t>
            </w:r>
          </w:p>
        </w:tc>
      </w:tr>
      <w:tr w:rsidR="00954B44" w:rsidRPr="00BB7023" w14:paraId="492E3893" w14:textId="77777777" w:rsidTr="006C2D1D">
        <w:tc>
          <w:tcPr>
            <w:tcW w:w="2405" w:type="dxa"/>
          </w:tcPr>
          <w:p w14:paraId="4894BF84" w14:textId="77777777" w:rsidR="00954B44" w:rsidRPr="00BB7023" w:rsidRDefault="00954B44" w:rsidP="00BB7023">
            <w:pPr>
              <w:pStyle w:val="ListParagraph"/>
              <w:widowControl w:val="0"/>
              <w:numPr>
                <w:ilvl w:val="0"/>
                <w:numId w:val="6"/>
              </w:numPr>
              <w:spacing w:before="120" w:line="360" w:lineRule="auto"/>
              <w:ind w:left="57" w:right="57"/>
              <w:contextualSpacing/>
              <w:rPr>
                <w:rFonts w:eastAsia="Arial" w:cstheme="minorHAnsi"/>
              </w:rPr>
            </w:pPr>
            <w:r w:rsidRPr="00BB7023">
              <w:rPr>
                <w:rFonts w:eastAsia="Arial" w:cstheme="minorHAnsi"/>
              </w:rPr>
              <w:t>Entry Restrictions (clause 6)</w:t>
            </w:r>
          </w:p>
        </w:tc>
        <w:tc>
          <w:tcPr>
            <w:tcW w:w="7223" w:type="dxa"/>
          </w:tcPr>
          <w:p w14:paraId="0D8403E5" w14:textId="460F49C7" w:rsidR="00954B44" w:rsidRPr="00BB7023" w:rsidRDefault="00954B44" w:rsidP="00BB7023">
            <w:pPr>
              <w:widowControl w:val="0"/>
              <w:spacing w:before="120" w:line="360" w:lineRule="auto"/>
              <w:ind w:left="57" w:right="57"/>
              <w:rPr>
                <w:rFonts w:eastAsia="Arial" w:cstheme="minorHAnsi"/>
                <w:highlight w:val="green"/>
              </w:rPr>
            </w:pPr>
            <w:r w:rsidRPr="00BB7023">
              <w:rPr>
                <w:rFonts w:eastAsia="Arial" w:cstheme="minorHAnsi"/>
              </w:rPr>
              <w:t>Entry is only open to individuals who, during the Competition Period, are the currently</w:t>
            </w:r>
            <w:r w:rsidR="002E04DD">
              <w:rPr>
                <w:rFonts w:eastAsia="Arial" w:cstheme="minorHAnsi"/>
              </w:rPr>
              <w:t xml:space="preserve"> </w:t>
            </w:r>
            <w:r w:rsidRPr="00BB7023">
              <w:rPr>
                <w:rFonts w:eastAsia="Arial" w:cstheme="minorHAnsi"/>
              </w:rPr>
              <w:t xml:space="preserve">enrolled </w:t>
            </w:r>
            <w:r w:rsidR="00337101" w:rsidRPr="00BB7023">
              <w:rPr>
                <w:rFonts w:eastAsia="Arial" w:cstheme="minorHAnsi"/>
              </w:rPr>
              <w:t>st</w:t>
            </w:r>
            <w:r w:rsidR="00337101" w:rsidRPr="00BB7023">
              <w:rPr>
                <w:rFonts w:cstheme="minorHAnsi"/>
              </w:rPr>
              <w:t xml:space="preserve">udents at </w:t>
            </w:r>
            <w:r w:rsidR="002E04DD">
              <w:rPr>
                <w:rFonts w:cstheme="minorHAnsi"/>
              </w:rPr>
              <w:t xml:space="preserve">a </w:t>
            </w:r>
            <w:r w:rsidR="00337101" w:rsidRPr="00BB7023">
              <w:rPr>
                <w:rFonts w:cstheme="minorHAnsi"/>
              </w:rPr>
              <w:t>UK Higher Education Institutions.</w:t>
            </w:r>
            <w:r w:rsidRPr="00BB7023">
              <w:rPr>
                <w:rFonts w:eastAsia="Arial" w:cstheme="minorHAnsi"/>
              </w:rPr>
              <w:t xml:space="preserve"> </w:t>
            </w:r>
          </w:p>
          <w:p w14:paraId="1C9632F9" w14:textId="042883B7" w:rsidR="00954B44" w:rsidRPr="00BB7023" w:rsidRDefault="00337101" w:rsidP="00BB7023">
            <w:pPr>
              <w:widowControl w:val="0"/>
              <w:spacing w:before="120" w:line="360" w:lineRule="auto"/>
              <w:ind w:left="57" w:right="57"/>
              <w:rPr>
                <w:rFonts w:eastAsia="Arial" w:cstheme="minorHAnsi"/>
              </w:rPr>
            </w:pPr>
            <w:r w:rsidRPr="00BB7023">
              <w:rPr>
                <w:rFonts w:eastAsia="Arial" w:cstheme="minorHAnsi"/>
              </w:rPr>
              <w:t>S</w:t>
            </w:r>
            <w:r w:rsidRPr="00BB7023">
              <w:rPr>
                <w:rFonts w:cstheme="minorHAnsi"/>
              </w:rPr>
              <w:t>tudents</w:t>
            </w:r>
            <w:r w:rsidR="00954B44" w:rsidRPr="00BB7023">
              <w:rPr>
                <w:rFonts w:eastAsia="Arial" w:cstheme="minorHAnsi"/>
              </w:rPr>
              <w:t xml:space="preserve"> who are also employed by the University</w:t>
            </w:r>
            <w:r w:rsidR="00BB7023">
              <w:rPr>
                <w:rFonts w:eastAsia="Arial" w:cstheme="minorHAnsi"/>
              </w:rPr>
              <w:t xml:space="preserve"> </w:t>
            </w:r>
            <w:r w:rsidR="00BB7023">
              <w:rPr>
                <w:rFonts w:eastAsia="Arial"/>
              </w:rPr>
              <w:t xml:space="preserve">of Glasgow or </w:t>
            </w:r>
            <w:r w:rsidR="002E04DD">
              <w:rPr>
                <w:rFonts w:eastAsia="Arial"/>
              </w:rPr>
              <w:t>McLaughlin &amp;</w:t>
            </w:r>
            <w:r w:rsidR="00BB7023">
              <w:rPr>
                <w:rFonts w:eastAsia="Arial"/>
              </w:rPr>
              <w:t xml:space="preserve"> Harvey </w:t>
            </w:r>
            <w:r w:rsidR="00954B44" w:rsidRPr="00BB7023">
              <w:rPr>
                <w:rFonts w:eastAsia="Arial" w:cstheme="minorHAnsi"/>
              </w:rPr>
              <w:t>in a position where they have, or are perceived to have, influence over the competition outcome, research funding or related resourcing, or an otherwise unfair advantage over the other entrants, are not eligible to participate.</w:t>
            </w:r>
          </w:p>
        </w:tc>
      </w:tr>
      <w:tr w:rsidR="00954B44" w:rsidRPr="00BB7023" w14:paraId="02B13E80" w14:textId="77777777" w:rsidTr="006C2D1D">
        <w:tc>
          <w:tcPr>
            <w:tcW w:w="2405" w:type="dxa"/>
          </w:tcPr>
          <w:p w14:paraId="0D3D2923" w14:textId="77777777" w:rsidR="00954B44" w:rsidRPr="00BB7023" w:rsidRDefault="00954B44" w:rsidP="00BB7023">
            <w:pPr>
              <w:pStyle w:val="ListParagraph"/>
              <w:widowControl w:val="0"/>
              <w:numPr>
                <w:ilvl w:val="0"/>
                <w:numId w:val="6"/>
              </w:numPr>
              <w:spacing w:before="120" w:line="360" w:lineRule="auto"/>
              <w:ind w:left="57" w:right="57"/>
              <w:contextualSpacing/>
              <w:rPr>
                <w:rFonts w:eastAsia="Arial" w:cstheme="minorHAnsi"/>
              </w:rPr>
            </w:pPr>
            <w:r w:rsidRPr="00BB7023">
              <w:rPr>
                <w:rFonts w:eastAsia="Arial" w:cstheme="minorHAnsi"/>
              </w:rPr>
              <w:t>Entry Method (clause 7)</w:t>
            </w:r>
          </w:p>
        </w:tc>
        <w:tc>
          <w:tcPr>
            <w:tcW w:w="7223" w:type="dxa"/>
          </w:tcPr>
          <w:p w14:paraId="49E21E4D" w14:textId="4ED2BA42" w:rsidR="00954B44" w:rsidRPr="002E04DD" w:rsidRDefault="00954B44" w:rsidP="002E04DD">
            <w:pPr>
              <w:widowControl w:val="0"/>
              <w:spacing w:before="120" w:line="360" w:lineRule="auto"/>
              <w:ind w:left="57" w:right="57"/>
              <w:rPr>
                <w:rFonts w:cstheme="minorHAnsi"/>
              </w:rPr>
            </w:pPr>
            <w:r w:rsidRPr="00BB7023">
              <w:rPr>
                <w:rFonts w:eastAsia="Arial" w:cstheme="minorHAnsi"/>
              </w:rPr>
              <w:t>Each entrant must:</w:t>
            </w:r>
            <w:r w:rsidR="002E04DD">
              <w:rPr>
                <w:rFonts w:cstheme="minorHAnsi"/>
              </w:rPr>
              <w:t xml:space="preserve"> </w:t>
            </w:r>
            <w:r w:rsidR="00BB7023" w:rsidRPr="002E04DD">
              <w:rPr>
                <w:rFonts w:eastAsia="Arial" w:cstheme="minorHAnsi"/>
              </w:rPr>
              <w:t>S</w:t>
            </w:r>
            <w:r w:rsidRPr="002E04DD">
              <w:rPr>
                <w:rFonts w:eastAsia="Arial" w:cstheme="minorHAnsi"/>
              </w:rPr>
              <w:t xml:space="preserve">ubmit a </w:t>
            </w:r>
            <w:r w:rsidR="00BB7023" w:rsidRPr="002E04DD">
              <w:rPr>
                <w:rFonts w:eastAsia="Arial" w:cstheme="minorHAnsi"/>
              </w:rPr>
              <w:t>poster</w:t>
            </w:r>
            <w:r w:rsidRPr="002E04DD">
              <w:rPr>
                <w:rFonts w:eastAsia="Arial" w:cstheme="minorHAnsi"/>
              </w:rPr>
              <w:t xml:space="preserve"> which encapsulates their </w:t>
            </w:r>
            <w:r w:rsidR="00BB7023" w:rsidRPr="002E04DD">
              <w:rPr>
                <w:rFonts w:eastAsia="Arial" w:cstheme="minorHAnsi"/>
              </w:rPr>
              <w:t xml:space="preserve">research </w:t>
            </w:r>
            <w:r w:rsidRPr="002E04DD">
              <w:rPr>
                <w:rFonts w:eastAsia="Arial" w:cstheme="minorHAnsi"/>
              </w:rPr>
              <w:t>by the closing date of the Competition Period (</w:t>
            </w:r>
            <w:r w:rsidR="00BB7023" w:rsidRPr="002E04DD">
              <w:rPr>
                <w:rFonts w:eastAsia="Arial" w:cstheme="minorHAnsi"/>
              </w:rPr>
              <w:t>4/11</w:t>
            </w:r>
            <w:r w:rsidRPr="002E04DD">
              <w:rPr>
                <w:rFonts w:eastAsia="Arial" w:cstheme="minorHAnsi"/>
              </w:rPr>
              <w:t>/2021);</w:t>
            </w:r>
            <w:r w:rsidR="002E04DD" w:rsidRPr="002E04DD">
              <w:rPr>
                <w:rFonts w:eastAsia="Arial" w:cstheme="minorHAnsi"/>
              </w:rPr>
              <w:t xml:space="preserve"> </w:t>
            </w:r>
            <w:r w:rsidR="00BB7023" w:rsidRPr="002E04DD">
              <w:rPr>
                <w:rFonts w:eastAsia="Arial" w:cstheme="minorHAnsi"/>
              </w:rPr>
              <w:t xml:space="preserve">Submit the poster in JPEG, PNG, GIF or PDF format, landscape </w:t>
            </w:r>
            <w:proofErr w:type="spellStart"/>
            <w:r w:rsidR="00BB7023" w:rsidRPr="002E04DD">
              <w:rPr>
                <w:rFonts w:eastAsia="Arial" w:cstheme="minorHAnsi"/>
              </w:rPr>
              <w:t>oritentation</w:t>
            </w:r>
            <w:proofErr w:type="spellEnd"/>
            <w:r w:rsidR="00BB7023" w:rsidRPr="002E04DD">
              <w:rPr>
                <w:rFonts w:eastAsia="Arial" w:cstheme="minorHAnsi"/>
              </w:rPr>
              <w:t>, up to 5MB in size</w:t>
            </w:r>
            <w:r w:rsidRPr="002E04DD">
              <w:rPr>
                <w:rFonts w:eastAsia="Arial" w:cstheme="minorHAnsi"/>
              </w:rPr>
              <w:t>;</w:t>
            </w:r>
            <w:r w:rsidR="00BB7023" w:rsidRPr="002E04DD">
              <w:rPr>
                <w:rFonts w:eastAsia="Arial" w:cstheme="minorHAnsi"/>
              </w:rPr>
              <w:t xml:space="preserve"> </w:t>
            </w:r>
            <w:r w:rsidRPr="002E04DD">
              <w:rPr>
                <w:rFonts w:eastAsia="Arial" w:cstheme="minorHAnsi"/>
              </w:rPr>
              <w:t xml:space="preserve">include complete and correct references for any resources used to create the </w:t>
            </w:r>
            <w:r w:rsidR="00BB7023" w:rsidRPr="002E04DD">
              <w:rPr>
                <w:rFonts w:eastAsia="Arial" w:cstheme="minorHAnsi"/>
              </w:rPr>
              <w:t>p</w:t>
            </w:r>
            <w:r w:rsidRPr="002E04DD">
              <w:rPr>
                <w:rFonts w:eastAsia="Arial" w:cstheme="minorHAnsi"/>
              </w:rPr>
              <w:t xml:space="preserve">oster, including citation of any images, audio, </w:t>
            </w:r>
            <w:r w:rsidR="00BB7023" w:rsidRPr="002E04DD">
              <w:rPr>
                <w:rFonts w:eastAsia="Arial" w:cstheme="minorHAnsi"/>
              </w:rPr>
              <w:t xml:space="preserve">and </w:t>
            </w:r>
            <w:r w:rsidRPr="002E04DD">
              <w:rPr>
                <w:rFonts w:eastAsia="Arial" w:cstheme="minorHAnsi"/>
              </w:rPr>
              <w:t>software; and</w:t>
            </w:r>
            <w:r w:rsidR="00BB7023" w:rsidRPr="002E04DD">
              <w:rPr>
                <w:rFonts w:eastAsia="Arial" w:cstheme="minorHAnsi"/>
              </w:rPr>
              <w:t xml:space="preserve"> </w:t>
            </w:r>
            <w:r w:rsidRPr="002E04DD">
              <w:rPr>
                <w:rFonts w:eastAsia="Arial" w:cstheme="minorHAnsi"/>
              </w:rPr>
              <w:t>ensure that the use of media belonging to third parties complies with copyright legislation and regulations and the Competition Term</w:t>
            </w:r>
            <w:r w:rsidR="002E04DD" w:rsidRPr="002E04DD">
              <w:rPr>
                <w:rFonts w:eastAsia="Arial" w:cstheme="minorHAnsi"/>
              </w:rPr>
              <w:t>s</w:t>
            </w:r>
            <w:r w:rsidRPr="002E04DD">
              <w:rPr>
                <w:rFonts w:eastAsia="Arial" w:cstheme="minorHAnsi"/>
              </w:rPr>
              <w:t>.</w:t>
            </w:r>
          </w:p>
        </w:tc>
      </w:tr>
      <w:tr w:rsidR="00954B44" w:rsidRPr="00BB7023" w14:paraId="09BAF50D" w14:textId="77777777" w:rsidTr="006C2D1D">
        <w:tc>
          <w:tcPr>
            <w:tcW w:w="2405" w:type="dxa"/>
          </w:tcPr>
          <w:p w14:paraId="64B775C3" w14:textId="77777777" w:rsidR="00954B44" w:rsidRPr="00BB7023" w:rsidRDefault="00954B44" w:rsidP="00BB7023">
            <w:pPr>
              <w:pStyle w:val="ListParagraph"/>
              <w:widowControl w:val="0"/>
              <w:numPr>
                <w:ilvl w:val="0"/>
                <w:numId w:val="6"/>
              </w:numPr>
              <w:spacing w:before="120" w:line="360" w:lineRule="auto"/>
              <w:ind w:left="57" w:right="57"/>
              <w:contextualSpacing/>
              <w:rPr>
                <w:rFonts w:eastAsia="Arial" w:cstheme="minorHAnsi"/>
              </w:rPr>
            </w:pPr>
            <w:r w:rsidRPr="00BB7023">
              <w:rPr>
                <w:rFonts w:eastAsia="Arial" w:cstheme="minorHAnsi"/>
              </w:rPr>
              <w:t>Maximum Number of Entries (clause 8)</w:t>
            </w:r>
          </w:p>
        </w:tc>
        <w:tc>
          <w:tcPr>
            <w:tcW w:w="7223" w:type="dxa"/>
          </w:tcPr>
          <w:p w14:paraId="6D2D9BB2" w14:textId="7F3E96EB" w:rsidR="00954B44" w:rsidRPr="00BB7023" w:rsidRDefault="00954B44" w:rsidP="00BB7023">
            <w:pPr>
              <w:widowControl w:val="0"/>
              <w:spacing w:before="120" w:line="360" w:lineRule="auto"/>
              <w:ind w:left="57" w:right="57"/>
              <w:rPr>
                <w:rFonts w:eastAsia="Arial" w:cstheme="minorHAnsi"/>
              </w:rPr>
            </w:pPr>
            <w:r w:rsidRPr="00BB7023">
              <w:rPr>
                <w:rFonts w:eastAsia="Arial" w:cstheme="minorHAnsi"/>
              </w:rPr>
              <w:t>There is only one entry permitted from each entrant.</w:t>
            </w:r>
            <w:r w:rsidR="005D048E">
              <w:rPr>
                <w:rFonts w:eastAsia="Arial" w:cstheme="minorHAnsi"/>
              </w:rPr>
              <w:t xml:space="preserve"> Collaborative team entries are permitted but Prize must be shared amongst the winning team.</w:t>
            </w:r>
          </w:p>
        </w:tc>
      </w:tr>
      <w:tr w:rsidR="00954B44" w:rsidRPr="00BB7023" w14:paraId="2CE5B25D" w14:textId="77777777" w:rsidTr="006C2D1D">
        <w:tc>
          <w:tcPr>
            <w:tcW w:w="2405" w:type="dxa"/>
          </w:tcPr>
          <w:p w14:paraId="6457B116" w14:textId="77777777" w:rsidR="00954B44" w:rsidRPr="00BB7023" w:rsidRDefault="00954B44" w:rsidP="00BB7023">
            <w:pPr>
              <w:pStyle w:val="ListParagraph"/>
              <w:widowControl w:val="0"/>
              <w:numPr>
                <w:ilvl w:val="0"/>
                <w:numId w:val="6"/>
              </w:numPr>
              <w:spacing w:before="120" w:line="360" w:lineRule="auto"/>
              <w:ind w:left="57" w:right="57"/>
              <w:contextualSpacing/>
              <w:rPr>
                <w:rFonts w:eastAsia="Arial" w:cstheme="minorHAnsi"/>
              </w:rPr>
            </w:pPr>
            <w:r w:rsidRPr="00BB7023">
              <w:rPr>
                <w:rFonts w:eastAsia="Arial" w:cstheme="minorHAnsi"/>
              </w:rPr>
              <w:lastRenderedPageBreak/>
              <w:t>Privacy Laws (clause 10)</w:t>
            </w:r>
          </w:p>
        </w:tc>
        <w:tc>
          <w:tcPr>
            <w:tcW w:w="7223" w:type="dxa"/>
          </w:tcPr>
          <w:p w14:paraId="6F73147B" w14:textId="76933104" w:rsidR="00954B44" w:rsidRPr="00BB7023" w:rsidRDefault="00BB7023" w:rsidP="00BB7023">
            <w:pPr>
              <w:widowControl w:val="0"/>
              <w:spacing w:before="120" w:line="360" w:lineRule="auto"/>
              <w:ind w:left="57" w:right="57"/>
              <w:rPr>
                <w:rFonts w:eastAsia="Arial" w:cstheme="minorHAnsi"/>
              </w:rPr>
            </w:pPr>
            <w:r>
              <w:rPr>
                <w:rFonts w:cstheme="minorHAnsi"/>
              </w:rPr>
              <w:t>Organising</w:t>
            </w:r>
            <w:r w:rsidR="00954B44" w:rsidRPr="00BB7023">
              <w:rPr>
                <w:rFonts w:cstheme="minorHAnsi"/>
              </w:rPr>
              <w:t xml:space="preserve"> Institution – </w:t>
            </w:r>
            <w:r w:rsidR="00954B44" w:rsidRPr="00BB7023">
              <w:rPr>
                <w:rFonts w:cstheme="minorHAnsi"/>
                <w:i/>
                <w:iCs/>
              </w:rPr>
              <w:t>Data Protection Act (DPA)</w:t>
            </w:r>
            <w:r w:rsidR="00CD5F30" w:rsidRPr="00BB7023">
              <w:rPr>
                <w:rFonts w:cstheme="minorHAnsi"/>
                <w:i/>
                <w:iCs/>
              </w:rPr>
              <w:t xml:space="preserve"> 2018</w:t>
            </w:r>
          </w:p>
        </w:tc>
      </w:tr>
      <w:tr w:rsidR="00954B44" w:rsidRPr="00BB7023" w14:paraId="1A4EE272" w14:textId="77777777" w:rsidTr="006C2D1D">
        <w:tc>
          <w:tcPr>
            <w:tcW w:w="2405" w:type="dxa"/>
          </w:tcPr>
          <w:p w14:paraId="02F8610C" w14:textId="77777777" w:rsidR="00954B44" w:rsidRPr="00BB7023" w:rsidRDefault="00954B44" w:rsidP="00BB7023">
            <w:pPr>
              <w:pStyle w:val="ListParagraph"/>
              <w:widowControl w:val="0"/>
              <w:numPr>
                <w:ilvl w:val="0"/>
                <w:numId w:val="6"/>
              </w:numPr>
              <w:spacing w:before="120" w:line="360" w:lineRule="auto"/>
              <w:ind w:left="57" w:right="57"/>
              <w:contextualSpacing/>
              <w:rPr>
                <w:rFonts w:eastAsia="Arial" w:cstheme="minorHAnsi"/>
              </w:rPr>
            </w:pPr>
            <w:r w:rsidRPr="00BB7023">
              <w:rPr>
                <w:rFonts w:eastAsia="Arial" w:cstheme="minorHAnsi"/>
              </w:rPr>
              <w:t>Privacy Policies (clause 10)</w:t>
            </w:r>
          </w:p>
        </w:tc>
        <w:tc>
          <w:tcPr>
            <w:tcW w:w="7223" w:type="dxa"/>
          </w:tcPr>
          <w:p w14:paraId="286DE09E" w14:textId="355B2413" w:rsidR="00954B44" w:rsidRPr="00BB7023" w:rsidRDefault="00BB7023" w:rsidP="00BB7023">
            <w:pPr>
              <w:widowControl w:val="0"/>
              <w:spacing w:before="120" w:line="360" w:lineRule="auto"/>
              <w:ind w:left="57" w:right="57"/>
              <w:rPr>
                <w:rFonts w:eastAsia="Arial" w:cstheme="minorHAnsi"/>
              </w:rPr>
            </w:pPr>
            <w:r>
              <w:rPr>
                <w:rFonts w:cstheme="minorHAnsi"/>
              </w:rPr>
              <w:t>Organising</w:t>
            </w:r>
            <w:r w:rsidR="00954B44" w:rsidRPr="00BB7023">
              <w:rPr>
                <w:rFonts w:cstheme="minorHAnsi"/>
              </w:rPr>
              <w:t xml:space="preserve"> Institution – </w:t>
            </w:r>
            <w:hyperlink r:id="rId10" w:history="1">
              <w:r w:rsidR="00954B44" w:rsidRPr="00BB7023">
                <w:rPr>
                  <w:rStyle w:val="Hyperlink"/>
                  <w:rFonts w:cstheme="minorHAnsi"/>
                </w:rPr>
                <w:t>https://www.gla.ac.uk/myglasgow/dpfoioffice/policiesstrategies/</w:t>
              </w:r>
            </w:hyperlink>
            <w:r w:rsidR="00954B44" w:rsidRPr="00BB7023">
              <w:rPr>
                <w:rFonts w:cstheme="minorHAnsi"/>
              </w:rPr>
              <w:t xml:space="preserve"> </w:t>
            </w:r>
          </w:p>
        </w:tc>
      </w:tr>
      <w:tr w:rsidR="00954B44" w:rsidRPr="00BB7023" w14:paraId="1E925AD1" w14:textId="77777777" w:rsidTr="006C2D1D">
        <w:tc>
          <w:tcPr>
            <w:tcW w:w="2405" w:type="dxa"/>
          </w:tcPr>
          <w:p w14:paraId="5F51E91B" w14:textId="77777777" w:rsidR="00954B44" w:rsidRPr="00BB7023" w:rsidRDefault="00954B44" w:rsidP="00BB7023">
            <w:pPr>
              <w:pStyle w:val="ListParagraph"/>
              <w:widowControl w:val="0"/>
              <w:numPr>
                <w:ilvl w:val="0"/>
                <w:numId w:val="6"/>
              </w:numPr>
              <w:spacing w:before="120" w:line="360" w:lineRule="auto"/>
              <w:ind w:left="57" w:right="57"/>
              <w:contextualSpacing/>
              <w:rPr>
                <w:rFonts w:eastAsia="Arial" w:cstheme="minorHAnsi"/>
              </w:rPr>
            </w:pPr>
            <w:r w:rsidRPr="00BB7023">
              <w:rPr>
                <w:rFonts w:eastAsia="Arial" w:cstheme="minorHAnsi"/>
              </w:rPr>
              <w:t>Content (clause 11)</w:t>
            </w:r>
          </w:p>
        </w:tc>
        <w:tc>
          <w:tcPr>
            <w:tcW w:w="7223" w:type="dxa"/>
          </w:tcPr>
          <w:p w14:paraId="6468ABC4" w14:textId="711D4D65" w:rsidR="00954B44" w:rsidRPr="00BB7023" w:rsidRDefault="00954B44" w:rsidP="00BB7023">
            <w:pPr>
              <w:widowControl w:val="0"/>
              <w:spacing w:before="120" w:line="360" w:lineRule="auto"/>
              <w:ind w:left="57" w:right="57"/>
              <w:rPr>
                <w:rFonts w:eastAsia="Arial" w:cstheme="minorHAnsi"/>
              </w:rPr>
            </w:pPr>
            <w:r w:rsidRPr="00BB7023">
              <w:rPr>
                <w:rFonts w:cstheme="minorHAnsi"/>
              </w:rPr>
              <w:t>Any materials submitted by an entrant via the Competition.</w:t>
            </w:r>
          </w:p>
        </w:tc>
      </w:tr>
      <w:tr w:rsidR="00954B44" w:rsidRPr="00BB7023" w14:paraId="52EA2377" w14:textId="77777777" w:rsidTr="006C2D1D">
        <w:tc>
          <w:tcPr>
            <w:tcW w:w="2405" w:type="dxa"/>
          </w:tcPr>
          <w:p w14:paraId="6FB2CAE1" w14:textId="4E78E4EF" w:rsidR="00954B44" w:rsidRPr="00BB7023" w:rsidRDefault="00954B44" w:rsidP="00BB7023">
            <w:pPr>
              <w:pStyle w:val="ListParagraph"/>
              <w:widowControl w:val="0"/>
              <w:numPr>
                <w:ilvl w:val="0"/>
                <w:numId w:val="6"/>
              </w:numPr>
              <w:spacing w:before="120" w:line="360" w:lineRule="auto"/>
              <w:ind w:left="57" w:right="57"/>
              <w:contextualSpacing/>
              <w:rPr>
                <w:rFonts w:eastAsia="Arial" w:cstheme="minorHAnsi"/>
              </w:rPr>
            </w:pPr>
            <w:r w:rsidRPr="00BB7023">
              <w:rPr>
                <w:rFonts w:eastAsia="Arial" w:cstheme="minorHAnsi"/>
              </w:rPr>
              <w:t>Winners (clause 16)</w:t>
            </w:r>
          </w:p>
        </w:tc>
        <w:tc>
          <w:tcPr>
            <w:tcW w:w="7223" w:type="dxa"/>
          </w:tcPr>
          <w:p w14:paraId="5D5B73B2" w14:textId="192ABB16" w:rsidR="00954B44" w:rsidRPr="00BB7023" w:rsidRDefault="00954B44" w:rsidP="00BB7023">
            <w:pPr>
              <w:widowControl w:val="0"/>
              <w:spacing w:before="120" w:line="360" w:lineRule="auto"/>
              <w:ind w:left="57" w:right="57"/>
              <w:rPr>
                <w:rFonts w:cstheme="minorHAnsi"/>
              </w:rPr>
            </w:pPr>
            <w:r w:rsidRPr="00BB7023">
              <w:rPr>
                <w:rFonts w:cstheme="minorHAnsi"/>
              </w:rPr>
              <w:t xml:space="preserve">One </w:t>
            </w:r>
            <w:r w:rsidR="002E04DD">
              <w:rPr>
                <w:rFonts w:cstheme="minorHAnsi"/>
              </w:rPr>
              <w:t xml:space="preserve">undergraduate </w:t>
            </w:r>
            <w:r w:rsidRPr="00BB7023">
              <w:rPr>
                <w:rFonts w:cstheme="minorHAnsi"/>
              </w:rPr>
              <w:t xml:space="preserve">first placed winner (the overall </w:t>
            </w:r>
            <w:r w:rsidR="002E04DD">
              <w:rPr>
                <w:rFonts w:cstheme="minorHAnsi"/>
              </w:rPr>
              <w:t xml:space="preserve">undergraduate </w:t>
            </w:r>
            <w:r w:rsidRPr="00BB7023">
              <w:rPr>
                <w:rFonts w:cstheme="minorHAnsi"/>
              </w:rPr>
              <w:t>winner)</w:t>
            </w:r>
          </w:p>
          <w:p w14:paraId="5262B084" w14:textId="180C403E" w:rsidR="00954B44" w:rsidRDefault="00954B44" w:rsidP="00BB7023">
            <w:pPr>
              <w:widowControl w:val="0"/>
              <w:spacing w:before="120" w:line="360" w:lineRule="auto"/>
              <w:ind w:left="57" w:right="57"/>
              <w:rPr>
                <w:rFonts w:cstheme="minorHAnsi"/>
              </w:rPr>
            </w:pPr>
            <w:r w:rsidRPr="00BB7023">
              <w:rPr>
                <w:rFonts w:cstheme="minorHAnsi"/>
              </w:rPr>
              <w:t xml:space="preserve">One </w:t>
            </w:r>
            <w:r w:rsidR="002E04DD">
              <w:rPr>
                <w:rFonts w:cstheme="minorHAnsi"/>
              </w:rPr>
              <w:t>undergraduate</w:t>
            </w:r>
            <w:r w:rsidR="002E04DD" w:rsidRPr="00BB7023">
              <w:rPr>
                <w:rFonts w:cstheme="minorHAnsi"/>
              </w:rPr>
              <w:t xml:space="preserve"> </w:t>
            </w:r>
            <w:r w:rsidRPr="00BB7023">
              <w:rPr>
                <w:rFonts w:cstheme="minorHAnsi"/>
              </w:rPr>
              <w:t>second placed winner</w:t>
            </w:r>
          </w:p>
          <w:p w14:paraId="66FD653C" w14:textId="48323B97" w:rsidR="002E04DD" w:rsidRPr="00BB7023" w:rsidRDefault="002E04DD" w:rsidP="002E04DD">
            <w:pPr>
              <w:widowControl w:val="0"/>
              <w:spacing w:before="120" w:line="360" w:lineRule="auto"/>
              <w:ind w:left="57" w:right="57"/>
              <w:rPr>
                <w:rFonts w:cstheme="minorHAnsi"/>
              </w:rPr>
            </w:pPr>
            <w:r w:rsidRPr="00BB7023">
              <w:rPr>
                <w:rFonts w:cstheme="minorHAnsi"/>
              </w:rPr>
              <w:t xml:space="preserve">One </w:t>
            </w:r>
            <w:r>
              <w:rPr>
                <w:rFonts w:cstheme="minorHAnsi"/>
              </w:rPr>
              <w:t xml:space="preserve">postgraduate </w:t>
            </w:r>
            <w:r w:rsidRPr="00BB7023">
              <w:rPr>
                <w:rFonts w:cstheme="minorHAnsi"/>
              </w:rPr>
              <w:t xml:space="preserve">first placed winner (the overall </w:t>
            </w:r>
            <w:r>
              <w:rPr>
                <w:rFonts w:cstheme="minorHAnsi"/>
              </w:rPr>
              <w:t xml:space="preserve">postgraduate </w:t>
            </w:r>
            <w:r w:rsidRPr="00BB7023">
              <w:rPr>
                <w:rFonts w:cstheme="minorHAnsi"/>
              </w:rPr>
              <w:t>winner)</w:t>
            </w:r>
          </w:p>
          <w:p w14:paraId="22218C3C" w14:textId="4A41E6E6" w:rsidR="002E04DD" w:rsidRPr="00BB7023" w:rsidRDefault="002E04DD" w:rsidP="002E04DD">
            <w:pPr>
              <w:widowControl w:val="0"/>
              <w:spacing w:before="120" w:line="360" w:lineRule="auto"/>
              <w:ind w:left="57" w:right="57"/>
              <w:rPr>
                <w:rFonts w:cstheme="minorHAnsi"/>
              </w:rPr>
            </w:pPr>
            <w:r w:rsidRPr="00BB7023">
              <w:rPr>
                <w:rFonts w:cstheme="minorHAnsi"/>
              </w:rPr>
              <w:t xml:space="preserve">One </w:t>
            </w:r>
            <w:r>
              <w:rPr>
                <w:rFonts w:cstheme="minorHAnsi"/>
              </w:rPr>
              <w:t>postgraduate</w:t>
            </w:r>
            <w:r w:rsidRPr="00BB7023">
              <w:rPr>
                <w:rFonts w:cstheme="minorHAnsi"/>
              </w:rPr>
              <w:t xml:space="preserve"> second placed winner</w:t>
            </w:r>
          </w:p>
          <w:p w14:paraId="391E1A77" w14:textId="4E2CBE0D" w:rsidR="00954B44" w:rsidRPr="00BB7023" w:rsidRDefault="00954B44" w:rsidP="00BB7023">
            <w:pPr>
              <w:widowControl w:val="0"/>
              <w:spacing w:before="120" w:line="360" w:lineRule="auto"/>
              <w:ind w:left="57" w:right="57"/>
              <w:rPr>
                <w:rFonts w:eastAsia="Arial" w:cstheme="minorHAnsi"/>
              </w:rPr>
            </w:pPr>
            <w:r w:rsidRPr="00BB7023">
              <w:rPr>
                <w:rFonts w:cstheme="minorHAnsi"/>
              </w:rPr>
              <w:t>One people’s choice award winner</w:t>
            </w:r>
          </w:p>
        </w:tc>
      </w:tr>
      <w:tr w:rsidR="00954B44" w:rsidRPr="00BB7023" w14:paraId="61F5F783" w14:textId="77777777" w:rsidTr="006C2D1D">
        <w:tc>
          <w:tcPr>
            <w:tcW w:w="2405" w:type="dxa"/>
          </w:tcPr>
          <w:p w14:paraId="7B5F7D12" w14:textId="77777777" w:rsidR="00954B44" w:rsidRPr="00BB7023" w:rsidRDefault="00954B44" w:rsidP="00BB7023">
            <w:pPr>
              <w:pStyle w:val="ListParagraph"/>
              <w:widowControl w:val="0"/>
              <w:numPr>
                <w:ilvl w:val="0"/>
                <w:numId w:val="6"/>
              </w:numPr>
              <w:spacing w:before="120" w:line="360" w:lineRule="auto"/>
              <w:ind w:left="57" w:right="57"/>
              <w:contextualSpacing/>
              <w:rPr>
                <w:rFonts w:eastAsia="Arial" w:cstheme="minorHAnsi"/>
              </w:rPr>
            </w:pPr>
            <w:r w:rsidRPr="00BB7023">
              <w:rPr>
                <w:rFonts w:eastAsia="Arial" w:cstheme="minorHAnsi"/>
              </w:rPr>
              <w:t>Judging Details (clause 16)</w:t>
            </w:r>
          </w:p>
        </w:tc>
        <w:tc>
          <w:tcPr>
            <w:tcW w:w="7223" w:type="dxa"/>
          </w:tcPr>
          <w:p w14:paraId="194E0A83" w14:textId="7A9D6068" w:rsidR="00954B44" w:rsidRPr="00BB7023" w:rsidRDefault="00954B44" w:rsidP="00BB7023">
            <w:pPr>
              <w:widowControl w:val="0"/>
              <w:spacing w:before="120" w:line="360" w:lineRule="auto"/>
              <w:ind w:left="57" w:right="57"/>
              <w:rPr>
                <w:rFonts w:eastAsia="Arial" w:cstheme="minorHAnsi"/>
              </w:rPr>
            </w:pPr>
            <w:r w:rsidRPr="00BB7023">
              <w:rPr>
                <w:rFonts w:eastAsia="Arial" w:cstheme="minorHAnsi"/>
              </w:rPr>
              <w:t>The entr</w:t>
            </w:r>
            <w:r w:rsidR="005D048E">
              <w:rPr>
                <w:rFonts w:eastAsia="Arial" w:cstheme="minorHAnsi"/>
              </w:rPr>
              <w:t>ies</w:t>
            </w:r>
            <w:r w:rsidRPr="00BB7023">
              <w:rPr>
                <w:rFonts w:eastAsia="Arial" w:cstheme="minorHAnsi"/>
              </w:rPr>
              <w:t xml:space="preserve"> to the Competition will be judged </w:t>
            </w:r>
            <w:r w:rsidR="005D048E" w:rsidRPr="00BB7023">
              <w:rPr>
                <w:rFonts w:eastAsia="Arial" w:cstheme="minorHAnsi"/>
              </w:rPr>
              <w:t xml:space="preserve">between </w:t>
            </w:r>
            <w:r w:rsidR="005D048E">
              <w:rPr>
                <w:rFonts w:eastAsia="Arial" w:cstheme="minorHAnsi"/>
              </w:rPr>
              <w:t>4/11</w:t>
            </w:r>
            <w:r w:rsidR="005D048E" w:rsidRPr="00BB7023">
              <w:rPr>
                <w:rFonts w:eastAsia="Arial" w:cstheme="minorHAnsi"/>
              </w:rPr>
              <w:t xml:space="preserve">/2021 and </w:t>
            </w:r>
            <w:r w:rsidR="005D048E">
              <w:rPr>
                <w:rFonts w:eastAsia="Arial" w:cstheme="minorHAnsi"/>
              </w:rPr>
              <w:t>11/11</w:t>
            </w:r>
            <w:r w:rsidR="005D048E" w:rsidRPr="00BB7023">
              <w:rPr>
                <w:rFonts w:eastAsia="Arial" w:cstheme="minorHAnsi"/>
              </w:rPr>
              <w:t>/2021</w:t>
            </w:r>
            <w:r w:rsidR="005D048E">
              <w:rPr>
                <w:rFonts w:eastAsia="Arial" w:cstheme="minorHAnsi"/>
              </w:rPr>
              <w:t xml:space="preserve"> </w:t>
            </w:r>
            <w:r w:rsidRPr="00BB7023">
              <w:rPr>
                <w:rFonts w:eastAsia="Arial" w:cstheme="minorHAnsi"/>
              </w:rPr>
              <w:t xml:space="preserve">by a panel established by the </w:t>
            </w:r>
            <w:r w:rsidR="002E04DD">
              <w:rPr>
                <w:rFonts w:eastAsia="Arial" w:cstheme="minorHAnsi"/>
              </w:rPr>
              <w:t>Organising</w:t>
            </w:r>
            <w:r w:rsidRPr="00BB7023">
              <w:rPr>
                <w:rFonts w:eastAsia="Arial" w:cstheme="minorHAnsi"/>
              </w:rPr>
              <w:t xml:space="preserve"> Institution</w:t>
            </w:r>
            <w:r w:rsidR="002E04DD">
              <w:rPr>
                <w:rFonts w:eastAsia="Arial" w:cstheme="minorHAnsi"/>
              </w:rPr>
              <w:t>.</w:t>
            </w:r>
          </w:p>
        </w:tc>
      </w:tr>
      <w:tr w:rsidR="00954B44" w:rsidRPr="00BB7023" w14:paraId="6BCD3825" w14:textId="77777777" w:rsidTr="006C2D1D">
        <w:tc>
          <w:tcPr>
            <w:tcW w:w="2405" w:type="dxa"/>
          </w:tcPr>
          <w:p w14:paraId="34255813" w14:textId="77777777" w:rsidR="00954B44" w:rsidRPr="00BB7023" w:rsidRDefault="00954B44" w:rsidP="00BB7023">
            <w:pPr>
              <w:pStyle w:val="ListParagraph"/>
              <w:widowControl w:val="0"/>
              <w:numPr>
                <w:ilvl w:val="0"/>
                <w:numId w:val="6"/>
              </w:numPr>
              <w:spacing w:before="120" w:line="360" w:lineRule="auto"/>
              <w:ind w:left="57" w:right="57"/>
              <w:contextualSpacing/>
              <w:rPr>
                <w:rFonts w:eastAsia="Arial" w:cstheme="minorHAnsi"/>
              </w:rPr>
            </w:pPr>
            <w:r w:rsidRPr="00BB7023">
              <w:rPr>
                <w:rFonts w:eastAsia="Arial" w:cstheme="minorHAnsi"/>
              </w:rPr>
              <w:t>Prize (clause 17)</w:t>
            </w:r>
          </w:p>
        </w:tc>
        <w:tc>
          <w:tcPr>
            <w:tcW w:w="7223" w:type="dxa"/>
          </w:tcPr>
          <w:p w14:paraId="51905646" w14:textId="0CB3BBC0" w:rsidR="00954B44" w:rsidRPr="00BB7023" w:rsidRDefault="00954B44" w:rsidP="00BB7023">
            <w:pPr>
              <w:widowControl w:val="0"/>
              <w:spacing w:before="120" w:line="360" w:lineRule="auto"/>
              <w:ind w:left="57" w:right="57"/>
              <w:rPr>
                <w:rFonts w:cstheme="minorHAnsi"/>
              </w:rPr>
            </w:pPr>
            <w:r w:rsidRPr="00BB7023">
              <w:rPr>
                <w:rFonts w:cstheme="minorHAnsi"/>
              </w:rPr>
              <w:t xml:space="preserve">First prize- £100 </w:t>
            </w:r>
            <w:r w:rsidR="002E04DD">
              <w:rPr>
                <w:rFonts w:cstheme="minorHAnsi"/>
              </w:rPr>
              <w:t xml:space="preserve">voucher or gift card </w:t>
            </w:r>
            <w:r w:rsidR="006613BA">
              <w:rPr>
                <w:rFonts w:cstheme="minorHAnsi"/>
              </w:rPr>
              <w:t>for</w:t>
            </w:r>
            <w:r w:rsidR="002E04DD">
              <w:rPr>
                <w:rFonts w:cstheme="minorHAnsi"/>
              </w:rPr>
              <w:t xml:space="preserve"> an ethical business.</w:t>
            </w:r>
          </w:p>
          <w:p w14:paraId="294AACCC" w14:textId="1D320992" w:rsidR="00954B44" w:rsidRPr="00BB7023" w:rsidRDefault="00954B44" w:rsidP="00BB7023">
            <w:pPr>
              <w:widowControl w:val="0"/>
              <w:spacing w:before="120" w:line="360" w:lineRule="auto"/>
              <w:ind w:left="57" w:right="57"/>
              <w:rPr>
                <w:rFonts w:cstheme="minorHAnsi"/>
              </w:rPr>
            </w:pPr>
            <w:r w:rsidRPr="00BB7023">
              <w:rPr>
                <w:rFonts w:cstheme="minorHAnsi"/>
              </w:rPr>
              <w:t>Second prize- £</w:t>
            </w:r>
            <w:r w:rsidR="002E04DD">
              <w:rPr>
                <w:rFonts w:cstheme="minorHAnsi"/>
              </w:rPr>
              <w:t>25</w:t>
            </w:r>
            <w:r w:rsidRPr="00BB7023">
              <w:rPr>
                <w:rFonts w:cstheme="minorHAnsi"/>
              </w:rPr>
              <w:t xml:space="preserve"> </w:t>
            </w:r>
            <w:r w:rsidR="002E04DD">
              <w:rPr>
                <w:rFonts w:cstheme="minorHAnsi"/>
              </w:rPr>
              <w:t xml:space="preserve">voucher or gift card </w:t>
            </w:r>
            <w:r w:rsidR="006613BA">
              <w:rPr>
                <w:rFonts w:cstheme="minorHAnsi"/>
              </w:rPr>
              <w:t>for</w:t>
            </w:r>
            <w:r w:rsidR="002E04DD">
              <w:rPr>
                <w:rFonts w:cstheme="minorHAnsi"/>
              </w:rPr>
              <w:t xml:space="preserve"> an ethical business.</w:t>
            </w:r>
          </w:p>
          <w:p w14:paraId="4CCA7879" w14:textId="77777777" w:rsidR="00954B44" w:rsidRDefault="00954B44" w:rsidP="00BB7023">
            <w:pPr>
              <w:widowControl w:val="0"/>
              <w:spacing w:before="120" w:line="360" w:lineRule="auto"/>
              <w:ind w:left="57" w:right="57"/>
              <w:rPr>
                <w:rFonts w:cstheme="minorHAnsi"/>
              </w:rPr>
            </w:pPr>
            <w:r w:rsidRPr="00BB7023">
              <w:rPr>
                <w:rFonts w:cstheme="minorHAnsi"/>
              </w:rPr>
              <w:t xml:space="preserve">People’s Choice prize- £50 </w:t>
            </w:r>
            <w:r w:rsidR="002E04DD">
              <w:rPr>
                <w:rFonts w:cstheme="minorHAnsi"/>
              </w:rPr>
              <w:t xml:space="preserve">voucher or gift card </w:t>
            </w:r>
            <w:r w:rsidR="006613BA">
              <w:rPr>
                <w:rFonts w:cstheme="minorHAnsi"/>
              </w:rPr>
              <w:t>for</w:t>
            </w:r>
            <w:r w:rsidR="002E04DD">
              <w:rPr>
                <w:rFonts w:cstheme="minorHAnsi"/>
              </w:rPr>
              <w:t xml:space="preserve"> an ethical business.</w:t>
            </w:r>
          </w:p>
          <w:p w14:paraId="17B09191" w14:textId="152C9DFA" w:rsidR="005D048E" w:rsidRPr="00BB7023" w:rsidRDefault="005D048E" w:rsidP="00BB7023">
            <w:pPr>
              <w:widowControl w:val="0"/>
              <w:spacing w:before="120" w:line="360" w:lineRule="auto"/>
              <w:ind w:left="57" w:right="57"/>
              <w:rPr>
                <w:rFonts w:cstheme="minorHAnsi"/>
              </w:rPr>
            </w:pPr>
            <w:r>
              <w:rPr>
                <w:rFonts w:cstheme="minorHAnsi"/>
              </w:rPr>
              <w:t>For Glasgow residents the ethical business will be Locavore; entrants from other locations within the UK may nominate an ethical business of their choice, subject to the Coordinator’s approval.</w:t>
            </w:r>
          </w:p>
        </w:tc>
      </w:tr>
      <w:tr w:rsidR="00954B44" w:rsidRPr="00BB7023" w14:paraId="5FEA59B4" w14:textId="77777777" w:rsidTr="006C2D1D">
        <w:tc>
          <w:tcPr>
            <w:tcW w:w="2405" w:type="dxa"/>
          </w:tcPr>
          <w:p w14:paraId="3AEFE6CB" w14:textId="77777777" w:rsidR="00954B44" w:rsidRPr="00BB7023" w:rsidRDefault="00954B44" w:rsidP="00BB7023">
            <w:pPr>
              <w:pStyle w:val="ListParagraph"/>
              <w:widowControl w:val="0"/>
              <w:numPr>
                <w:ilvl w:val="0"/>
                <w:numId w:val="6"/>
              </w:numPr>
              <w:spacing w:before="120" w:line="360" w:lineRule="auto"/>
              <w:ind w:left="57" w:right="57"/>
              <w:contextualSpacing/>
              <w:rPr>
                <w:rFonts w:eastAsia="Arial" w:cstheme="minorHAnsi"/>
              </w:rPr>
            </w:pPr>
            <w:r w:rsidRPr="00BB7023">
              <w:rPr>
                <w:rFonts w:eastAsia="Arial" w:cstheme="minorHAnsi"/>
              </w:rPr>
              <w:t>Claim Prize (clause 17)</w:t>
            </w:r>
          </w:p>
        </w:tc>
        <w:tc>
          <w:tcPr>
            <w:tcW w:w="7223" w:type="dxa"/>
          </w:tcPr>
          <w:p w14:paraId="2075BD42" w14:textId="75C2CA33" w:rsidR="00954B44" w:rsidRPr="00BB7023" w:rsidRDefault="00954B44" w:rsidP="00BB7023">
            <w:pPr>
              <w:widowControl w:val="0"/>
              <w:spacing w:before="120" w:line="360" w:lineRule="auto"/>
              <w:ind w:left="57" w:right="57"/>
              <w:rPr>
                <w:rFonts w:cstheme="minorHAnsi"/>
              </w:rPr>
            </w:pPr>
            <w:r w:rsidRPr="00BB7023">
              <w:rPr>
                <w:rFonts w:cstheme="minorHAnsi"/>
              </w:rPr>
              <w:t>The W</w:t>
            </w:r>
            <w:r w:rsidRPr="00BB7023">
              <w:rPr>
                <w:rFonts w:eastAsia="Arial" w:cstheme="minorHAnsi"/>
              </w:rPr>
              <w:t xml:space="preserve">inners must contact </w:t>
            </w:r>
            <w:r w:rsidR="002E04DD">
              <w:rPr>
                <w:rFonts w:eastAsia="Arial" w:cstheme="minorHAnsi"/>
              </w:rPr>
              <w:t>Organising</w:t>
            </w:r>
            <w:r w:rsidRPr="00BB7023">
              <w:rPr>
                <w:rFonts w:eastAsia="Arial" w:cstheme="minorHAnsi"/>
              </w:rPr>
              <w:t xml:space="preserve"> Institution by </w:t>
            </w:r>
            <w:r w:rsidR="002E04DD">
              <w:rPr>
                <w:rFonts w:eastAsia="Arial" w:cstheme="minorHAnsi"/>
              </w:rPr>
              <w:t>30/11</w:t>
            </w:r>
            <w:r w:rsidRPr="00BB7023">
              <w:rPr>
                <w:rFonts w:eastAsia="Arial" w:cstheme="minorHAnsi"/>
              </w:rPr>
              <w:t xml:space="preserve">/2021 and provide proof of identity in order </w:t>
            </w:r>
            <w:r w:rsidR="00FA287D" w:rsidRPr="00BB7023">
              <w:rPr>
                <w:rFonts w:eastAsia="Arial" w:cstheme="minorHAnsi"/>
              </w:rPr>
              <w:t xml:space="preserve">to claim </w:t>
            </w:r>
            <w:r w:rsidRPr="00BB7023">
              <w:rPr>
                <w:rFonts w:eastAsia="Arial" w:cstheme="minorHAnsi"/>
              </w:rPr>
              <w:t>the Prize.</w:t>
            </w:r>
          </w:p>
        </w:tc>
      </w:tr>
      <w:tr w:rsidR="00954B44" w:rsidRPr="00BB7023" w14:paraId="1F2CB233" w14:textId="77777777" w:rsidTr="006C2D1D">
        <w:tc>
          <w:tcPr>
            <w:tcW w:w="2405" w:type="dxa"/>
          </w:tcPr>
          <w:p w14:paraId="3C80283B" w14:textId="77777777" w:rsidR="00954B44" w:rsidRPr="00BB7023" w:rsidRDefault="00954B44" w:rsidP="00BB7023">
            <w:pPr>
              <w:pStyle w:val="ListParagraph"/>
              <w:widowControl w:val="0"/>
              <w:numPr>
                <w:ilvl w:val="0"/>
                <w:numId w:val="6"/>
              </w:numPr>
              <w:spacing w:before="120" w:line="360" w:lineRule="auto"/>
              <w:ind w:left="57" w:right="57"/>
              <w:contextualSpacing/>
              <w:rPr>
                <w:rFonts w:eastAsia="Arial" w:cstheme="minorHAnsi"/>
              </w:rPr>
            </w:pPr>
            <w:r w:rsidRPr="00BB7023">
              <w:rPr>
                <w:rFonts w:eastAsia="Arial" w:cstheme="minorHAnsi"/>
              </w:rPr>
              <w:t>Winner Notification (clause 18)</w:t>
            </w:r>
          </w:p>
        </w:tc>
        <w:tc>
          <w:tcPr>
            <w:tcW w:w="7223" w:type="dxa"/>
          </w:tcPr>
          <w:p w14:paraId="1B94311C" w14:textId="55F58AC5" w:rsidR="00954B44" w:rsidRPr="00BB7023" w:rsidRDefault="00954B44" w:rsidP="00BB7023">
            <w:pPr>
              <w:widowControl w:val="0"/>
              <w:spacing w:before="120" w:line="360" w:lineRule="auto"/>
              <w:ind w:left="57" w:right="57"/>
              <w:rPr>
                <w:rFonts w:cstheme="minorHAnsi"/>
                <w:highlight w:val="yellow"/>
              </w:rPr>
            </w:pPr>
            <w:r w:rsidRPr="00BB7023">
              <w:rPr>
                <w:rFonts w:cstheme="minorHAnsi"/>
              </w:rPr>
              <w:t xml:space="preserve">The Winners will be announced during the </w:t>
            </w:r>
            <w:r w:rsidR="002E04DD">
              <w:rPr>
                <w:rFonts w:cstheme="minorHAnsi"/>
              </w:rPr>
              <w:t>Built Environment and Net Zero Conference on</w:t>
            </w:r>
            <w:r w:rsidRPr="00BB7023">
              <w:rPr>
                <w:rFonts w:cstheme="minorHAnsi"/>
              </w:rPr>
              <w:t xml:space="preserve"> </w:t>
            </w:r>
            <w:r w:rsidR="002E04DD">
              <w:rPr>
                <w:rFonts w:cstheme="minorHAnsi"/>
              </w:rPr>
              <w:t>11</w:t>
            </w:r>
            <w:r w:rsidRPr="00BB7023">
              <w:rPr>
                <w:rFonts w:cstheme="minorHAnsi"/>
              </w:rPr>
              <w:t>/</w:t>
            </w:r>
            <w:r w:rsidR="002E04DD">
              <w:rPr>
                <w:rFonts w:cstheme="minorHAnsi"/>
              </w:rPr>
              <w:t>11</w:t>
            </w:r>
            <w:r w:rsidRPr="00BB7023">
              <w:rPr>
                <w:rFonts w:cstheme="minorHAnsi"/>
              </w:rPr>
              <w:t>/2021.</w:t>
            </w:r>
          </w:p>
        </w:tc>
      </w:tr>
      <w:tr w:rsidR="00954B44" w:rsidRPr="00BB7023" w14:paraId="50A687A0" w14:textId="77777777" w:rsidTr="006C2D1D">
        <w:tc>
          <w:tcPr>
            <w:tcW w:w="2405" w:type="dxa"/>
          </w:tcPr>
          <w:p w14:paraId="10BD1CC1" w14:textId="77777777" w:rsidR="00954B44" w:rsidRPr="00BB7023" w:rsidRDefault="00954B44" w:rsidP="00BB7023">
            <w:pPr>
              <w:pStyle w:val="ListParagraph"/>
              <w:widowControl w:val="0"/>
              <w:numPr>
                <w:ilvl w:val="0"/>
                <w:numId w:val="6"/>
              </w:numPr>
              <w:spacing w:before="120" w:line="360" w:lineRule="auto"/>
              <w:ind w:left="57" w:right="57"/>
              <w:contextualSpacing/>
              <w:rPr>
                <w:rFonts w:eastAsia="Arial" w:cstheme="minorHAnsi"/>
              </w:rPr>
            </w:pPr>
            <w:r w:rsidRPr="00BB7023">
              <w:rPr>
                <w:rFonts w:eastAsia="Arial" w:cstheme="minorHAnsi"/>
              </w:rPr>
              <w:t>Replacement Winner (if required) (clause 20)</w:t>
            </w:r>
          </w:p>
        </w:tc>
        <w:tc>
          <w:tcPr>
            <w:tcW w:w="7223" w:type="dxa"/>
          </w:tcPr>
          <w:p w14:paraId="4204E3DE" w14:textId="3190C47C" w:rsidR="00954B44" w:rsidRPr="00BB7023" w:rsidRDefault="00954B44" w:rsidP="00BB7023">
            <w:pPr>
              <w:widowControl w:val="0"/>
              <w:spacing w:before="120" w:line="360" w:lineRule="auto"/>
              <w:ind w:left="57" w:right="57"/>
              <w:rPr>
                <w:rFonts w:cstheme="minorHAnsi"/>
              </w:rPr>
            </w:pPr>
            <w:r w:rsidRPr="00BB7023">
              <w:rPr>
                <w:rFonts w:eastAsia="Arial" w:cstheme="minorHAnsi"/>
              </w:rPr>
              <w:t xml:space="preserve">The re-selection of the Winner (if required) will take place as detailed in item 13 of the Schedule </w:t>
            </w:r>
            <w:r w:rsidR="001E1E8C" w:rsidRPr="00BB7023">
              <w:rPr>
                <w:rFonts w:eastAsia="Arial" w:cstheme="minorHAnsi"/>
              </w:rPr>
              <w:t xml:space="preserve">before </w:t>
            </w:r>
            <w:r w:rsidR="002E04DD">
              <w:rPr>
                <w:rFonts w:eastAsia="Arial" w:cstheme="minorHAnsi"/>
              </w:rPr>
              <w:t>30/11</w:t>
            </w:r>
            <w:r w:rsidRPr="00BB7023">
              <w:rPr>
                <w:rFonts w:eastAsia="Arial" w:cstheme="minorHAnsi"/>
              </w:rPr>
              <w:t xml:space="preserve">/2021. </w:t>
            </w:r>
          </w:p>
        </w:tc>
      </w:tr>
      <w:tr w:rsidR="00954B44" w:rsidRPr="00BB7023" w14:paraId="3E18D988" w14:textId="77777777" w:rsidTr="006C2D1D">
        <w:tc>
          <w:tcPr>
            <w:tcW w:w="2405" w:type="dxa"/>
          </w:tcPr>
          <w:p w14:paraId="1FADE602" w14:textId="3AFBBC88" w:rsidR="00954B44" w:rsidRPr="00BB7023" w:rsidRDefault="00954B44" w:rsidP="00BB7023">
            <w:pPr>
              <w:pStyle w:val="ListParagraph"/>
              <w:widowControl w:val="0"/>
              <w:numPr>
                <w:ilvl w:val="0"/>
                <w:numId w:val="6"/>
              </w:numPr>
              <w:spacing w:before="120" w:line="360" w:lineRule="auto"/>
              <w:ind w:left="57" w:right="57"/>
              <w:contextualSpacing/>
              <w:rPr>
                <w:rFonts w:eastAsia="Arial" w:cstheme="minorHAnsi"/>
              </w:rPr>
            </w:pPr>
            <w:r w:rsidRPr="00BB7023">
              <w:rPr>
                <w:rFonts w:eastAsia="Arial" w:cstheme="minorHAnsi"/>
              </w:rPr>
              <w:t>Replacement Winner Notification (clause 20)</w:t>
            </w:r>
          </w:p>
        </w:tc>
        <w:tc>
          <w:tcPr>
            <w:tcW w:w="7223" w:type="dxa"/>
          </w:tcPr>
          <w:p w14:paraId="6D5DAF3E" w14:textId="77777777" w:rsidR="00954B44" w:rsidRPr="00BB7023" w:rsidRDefault="00954B44" w:rsidP="00BB7023">
            <w:pPr>
              <w:widowControl w:val="0"/>
              <w:spacing w:before="120" w:line="360" w:lineRule="auto"/>
              <w:ind w:left="57" w:right="57"/>
              <w:rPr>
                <w:rFonts w:eastAsia="Arial" w:cstheme="minorHAnsi"/>
              </w:rPr>
            </w:pPr>
            <w:r w:rsidRPr="00BB7023">
              <w:rPr>
                <w:rFonts w:cstheme="minorHAnsi"/>
              </w:rPr>
              <w:t>Any Replacement Winner will be contacted via their submitted telephone and/or email address.</w:t>
            </w:r>
          </w:p>
        </w:tc>
      </w:tr>
      <w:tr w:rsidR="00954B44" w:rsidRPr="00BB7023" w14:paraId="27C5BEC5" w14:textId="77777777" w:rsidTr="006C2D1D">
        <w:tc>
          <w:tcPr>
            <w:tcW w:w="2405" w:type="dxa"/>
          </w:tcPr>
          <w:p w14:paraId="5A5E018F" w14:textId="77777777" w:rsidR="00954B44" w:rsidRPr="00BB7023" w:rsidRDefault="00954B44" w:rsidP="00BB7023">
            <w:pPr>
              <w:pStyle w:val="ListParagraph"/>
              <w:widowControl w:val="0"/>
              <w:numPr>
                <w:ilvl w:val="0"/>
                <w:numId w:val="6"/>
              </w:numPr>
              <w:spacing w:before="120" w:line="360" w:lineRule="auto"/>
              <w:ind w:left="57" w:right="57"/>
              <w:contextualSpacing/>
              <w:rPr>
                <w:rFonts w:eastAsia="Arial" w:cstheme="minorHAnsi"/>
              </w:rPr>
            </w:pPr>
            <w:r w:rsidRPr="00BB7023">
              <w:rPr>
                <w:rFonts w:eastAsia="Arial" w:cstheme="minorHAnsi"/>
              </w:rPr>
              <w:t>Replacement Winner Claim Prize (if required) (clause 20)</w:t>
            </w:r>
          </w:p>
        </w:tc>
        <w:tc>
          <w:tcPr>
            <w:tcW w:w="7223" w:type="dxa"/>
          </w:tcPr>
          <w:p w14:paraId="636EABE8" w14:textId="570F11AB" w:rsidR="00954B44" w:rsidRPr="00BB7023" w:rsidRDefault="00954B44" w:rsidP="00BB7023">
            <w:pPr>
              <w:widowControl w:val="0"/>
              <w:spacing w:before="120" w:line="360" w:lineRule="auto"/>
              <w:ind w:left="57" w:right="57"/>
              <w:rPr>
                <w:rFonts w:cstheme="minorHAnsi"/>
              </w:rPr>
            </w:pPr>
            <w:r w:rsidRPr="00BB7023">
              <w:rPr>
                <w:rFonts w:eastAsia="Arial" w:cstheme="minorHAnsi"/>
              </w:rPr>
              <w:t xml:space="preserve">Any Replacement Winner must contact </w:t>
            </w:r>
            <w:r w:rsidR="002E04DD">
              <w:rPr>
                <w:rFonts w:eastAsia="Arial" w:cstheme="minorHAnsi"/>
              </w:rPr>
              <w:t>Organising</w:t>
            </w:r>
            <w:r w:rsidRPr="00BB7023">
              <w:rPr>
                <w:rFonts w:eastAsia="Arial" w:cstheme="minorHAnsi"/>
              </w:rPr>
              <w:t xml:space="preserve"> Institution by </w:t>
            </w:r>
            <w:r w:rsidR="002E04DD">
              <w:rPr>
                <w:rFonts w:eastAsia="Arial" w:cstheme="minorHAnsi"/>
              </w:rPr>
              <w:t>30/11</w:t>
            </w:r>
            <w:r w:rsidRPr="00BB7023">
              <w:rPr>
                <w:rFonts w:eastAsia="Arial" w:cstheme="minorHAnsi"/>
              </w:rPr>
              <w:t xml:space="preserve">/2021 and provide proof of identity in order </w:t>
            </w:r>
            <w:r w:rsidR="00FA287D" w:rsidRPr="00BB7023">
              <w:rPr>
                <w:rFonts w:eastAsia="Arial" w:cstheme="minorHAnsi"/>
              </w:rPr>
              <w:t>to claim</w:t>
            </w:r>
            <w:r w:rsidRPr="00BB7023">
              <w:rPr>
                <w:rFonts w:eastAsia="Arial" w:cstheme="minorHAnsi"/>
              </w:rPr>
              <w:t xml:space="preserve"> the Prize.</w:t>
            </w:r>
          </w:p>
        </w:tc>
      </w:tr>
    </w:tbl>
    <w:p w14:paraId="092A8EA6" w14:textId="77777777" w:rsidR="00954B44" w:rsidRPr="00E0415A" w:rsidRDefault="00954B44" w:rsidP="00E0415A">
      <w:pPr>
        <w:widowControl w:val="0"/>
        <w:spacing w:before="120" w:after="120" w:line="360" w:lineRule="auto"/>
        <w:jc w:val="center"/>
        <w:rPr>
          <w:rFonts w:eastAsia="Arial" w:cstheme="minorHAnsi"/>
          <w:b/>
        </w:rPr>
      </w:pPr>
      <w:r w:rsidRPr="00E0415A">
        <w:rPr>
          <w:rFonts w:eastAsia="Arial" w:cstheme="minorHAnsi"/>
          <w:b/>
        </w:rPr>
        <w:lastRenderedPageBreak/>
        <w:t xml:space="preserve">General Terms </w:t>
      </w:r>
    </w:p>
    <w:p w14:paraId="40AF33AC" w14:textId="77777777" w:rsidR="00954B44" w:rsidRPr="00E0415A" w:rsidRDefault="00954B44" w:rsidP="00E0415A">
      <w:pPr>
        <w:widowControl w:val="0"/>
        <w:spacing w:before="120" w:after="120" w:line="360" w:lineRule="auto"/>
        <w:rPr>
          <w:rFonts w:eastAsia="Arial" w:cstheme="minorHAnsi"/>
          <w:b/>
        </w:rPr>
      </w:pPr>
      <w:r w:rsidRPr="00E0415A">
        <w:rPr>
          <w:rFonts w:eastAsia="Arial" w:cstheme="minorHAnsi"/>
          <w:b/>
        </w:rPr>
        <w:t>ENTRANTS</w:t>
      </w:r>
    </w:p>
    <w:p w14:paraId="1C5E1E42" w14:textId="6D1BAF3C" w:rsidR="00954B44" w:rsidRPr="00E0415A" w:rsidRDefault="00954B44" w:rsidP="00E0415A">
      <w:pPr>
        <w:pStyle w:val="ListParagraph"/>
        <w:widowControl w:val="0"/>
        <w:numPr>
          <w:ilvl w:val="0"/>
          <w:numId w:val="1"/>
        </w:numPr>
        <w:pBdr>
          <w:top w:val="nil"/>
          <w:left w:val="nil"/>
          <w:bottom w:val="nil"/>
          <w:right w:val="nil"/>
          <w:between w:val="nil"/>
        </w:pBdr>
        <w:spacing w:before="120" w:after="120" w:line="360" w:lineRule="auto"/>
        <w:ind w:left="360"/>
        <w:rPr>
          <w:rFonts w:eastAsia="Arial" w:cstheme="minorHAnsi"/>
        </w:rPr>
      </w:pPr>
      <w:r w:rsidRPr="00E0415A">
        <w:rPr>
          <w:rFonts w:eastAsia="Arial" w:cstheme="minorHAnsi"/>
        </w:rPr>
        <w:t xml:space="preserve">By entering the Competition, you agree to be bound by the Terms of the Competition. The Terms governing the Competition include these General Terms, the Schedule to these Terms and any instructions relating to the Competition on the </w:t>
      </w:r>
      <w:r w:rsidR="002E04DD" w:rsidRPr="00E0415A">
        <w:rPr>
          <w:rFonts w:eastAsia="Arial" w:cstheme="minorHAnsi"/>
        </w:rPr>
        <w:t>Organising</w:t>
      </w:r>
      <w:r w:rsidRPr="00E0415A">
        <w:rPr>
          <w:rFonts w:eastAsia="Arial" w:cstheme="minorHAnsi"/>
        </w:rPr>
        <w:t xml:space="preserve"> Institution’s Website or from the </w:t>
      </w:r>
      <w:r w:rsidR="002E04DD" w:rsidRPr="00E0415A">
        <w:rPr>
          <w:rFonts w:eastAsia="Arial" w:cstheme="minorHAnsi"/>
        </w:rPr>
        <w:t xml:space="preserve">Organising </w:t>
      </w:r>
      <w:r w:rsidRPr="00E0415A">
        <w:rPr>
          <w:rFonts w:eastAsia="Arial" w:cstheme="minorHAnsi"/>
        </w:rPr>
        <w:t>Institution’s Coordinator. Only entries that comply with the Terms will be considered valid entries to this Competition.</w:t>
      </w:r>
    </w:p>
    <w:p w14:paraId="61BB9C79" w14:textId="77777777" w:rsidR="00954B44" w:rsidRPr="00E0415A" w:rsidRDefault="00954B44" w:rsidP="00E0415A">
      <w:pPr>
        <w:pStyle w:val="ListParagraph"/>
        <w:widowControl w:val="0"/>
        <w:numPr>
          <w:ilvl w:val="0"/>
          <w:numId w:val="1"/>
        </w:numPr>
        <w:pBdr>
          <w:top w:val="nil"/>
          <w:left w:val="nil"/>
          <w:bottom w:val="nil"/>
          <w:right w:val="nil"/>
          <w:between w:val="nil"/>
        </w:pBdr>
        <w:spacing w:before="120" w:after="120" w:line="360" w:lineRule="auto"/>
        <w:ind w:left="360"/>
        <w:rPr>
          <w:rFonts w:eastAsia="Arial" w:cstheme="minorHAnsi"/>
        </w:rPr>
      </w:pPr>
      <w:r w:rsidRPr="00E0415A">
        <w:rPr>
          <w:rFonts w:eastAsia="Arial" w:cstheme="minorHAnsi"/>
        </w:rPr>
        <w:t>Any capitalised terms used in these General Terms have the meaning given in the Schedule, unless stated otherwise. In the event of any inconsistency between the Schedule to the Terms (</w:t>
      </w:r>
      <w:r w:rsidRPr="00E0415A">
        <w:rPr>
          <w:rFonts w:eastAsia="Arial" w:cstheme="minorHAnsi"/>
          <w:bCs/>
        </w:rPr>
        <w:t>Schedule</w:t>
      </w:r>
      <w:r w:rsidRPr="00E0415A">
        <w:rPr>
          <w:rFonts w:eastAsia="Arial" w:cstheme="minorHAnsi"/>
        </w:rPr>
        <w:t>) and these General Terms, the Schedule will take precedence.</w:t>
      </w:r>
    </w:p>
    <w:p w14:paraId="756EA745" w14:textId="7CFA8A4B" w:rsidR="00954B44" w:rsidRPr="00E0415A" w:rsidRDefault="002E04DD" w:rsidP="00E0415A">
      <w:pPr>
        <w:pStyle w:val="ListParagraph"/>
        <w:widowControl w:val="0"/>
        <w:numPr>
          <w:ilvl w:val="0"/>
          <w:numId w:val="1"/>
        </w:numPr>
        <w:pBdr>
          <w:top w:val="nil"/>
          <w:left w:val="nil"/>
          <w:bottom w:val="nil"/>
          <w:right w:val="nil"/>
          <w:between w:val="nil"/>
        </w:pBdr>
        <w:spacing w:before="120" w:after="120" w:line="360" w:lineRule="auto"/>
        <w:ind w:left="360"/>
        <w:rPr>
          <w:rFonts w:eastAsia="Arial" w:cstheme="minorHAnsi"/>
        </w:rPr>
      </w:pPr>
      <w:r w:rsidRPr="00E0415A">
        <w:rPr>
          <w:rFonts w:eastAsia="Arial" w:cstheme="minorHAnsi"/>
        </w:rPr>
        <w:t>Organising</w:t>
      </w:r>
      <w:r w:rsidR="00954B44" w:rsidRPr="00E0415A">
        <w:rPr>
          <w:rFonts w:eastAsia="Arial" w:cstheme="minorHAnsi"/>
        </w:rPr>
        <w:t xml:space="preserve"> Institution is solely responsible for the running of the Competition</w:t>
      </w:r>
      <w:r w:rsidRPr="00E0415A">
        <w:rPr>
          <w:rFonts w:eastAsia="Arial" w:cstheme="minorHAnsi"/>
        </w:rPr>
        <w:t>.</w:t>
      </w:r>
    </w:p>
    <w:p w14:paraId="3113EFB0" w14:textId="77777777" w:rsidR="00954B44" w:rsidRPr="00E0415A" w:rsidRDefault="00954B44" w:rsidP="00E0415A">
      <w:pPr>
        <w:pStyle w:val="ListParagraph"/>
        <w:widowControl w:val="0"/>
        <w:numPr>
          <w:ilvl w:val="0"/>
          <w:numId w:val="1"/>
        </w:numPr>
        <w:pBdr>
          <w:top w:val="nil"/>
          <w:left w:val="nil"/>
          <w:bottom w:val="nil"/>
          <w:right w:val="nil"/>
          <w:between w:val="nil"/>
        </w:pBdr>
        <w:spacing w:before="120" w:after="120" w:line="360" w:lineRule="auto"/>
        <w:ind w:left="360"/>
        <w:rPr>
          <w:rFonts w:eastAsia="Arial" w:cstheme="minorHAnsi"/>
        </w:rPr>
      </w:pPr>
      <w:r w:rsidRPr="00E0415A">
        <w:rPr>
          <w:rFonts w:eastAsia="Arial" w:cstheme="minorHAnsi"/>
        </w:rPr>
        <w:t>All times and dates in the Terms refer to the Time Zone in operation at the time of the Competition.</w:t>
      </w:r>
    </w:p>
    <w:p w14:paraId="64DF02E2" w14:textId="78BE5A4D" w:rsidR="00954B44" w:rsidRPr="00E0415A" w:rsidRDefault="00954B44" w:rsidP="00E0415A">
      <w:pPr>
        <w:pStyle w:val="ListParagraph"/>
        <w:widowControl w:val="0"/>
        <w:numPr>
          <w:ilvl w:val="0"/>
          <w:numId w:val="1"/>
        </w:numPr>
        <w:pBdr>
          <w:top w:val="nil"/>
          <w:left w:val="nil"/>
          <w:bottom w:val="nil"/>
          <w:right w:val="nil"/>
          <w:between w:val="nil"/>
        </w:pBdr>
        <w:spacing w:before="120" w:after="120" w:line="360" w:lineRule="auto"/>
        <w:ind w:left="360"/>
        <w:rPr>
          <w:rFonts w:eastAsia="Arial" w:cstheme="minorHAnsi"/>
        </w:rPr>
      </w:pPr>
      <w:r w:rsidRPr="00E0415A">
        <w:rPr>
          <w:rFonts w:eastAsia="Arial" w:cstheme="minorHAnsi"/>
        </w:rPr>
        <w:t xml:space="preserve">The Competition will be conducted during the Competition Period. The </w:t>
      </w:r>
      <w:r w:rsidR="006613BA" w:rsidRPr="00E0415A">
        <w:rPr>
          <w:rFonts w:eastAsia="Arial" w:cstheme="minorHAnsi"/>
        </w:rPr>
        <w:t>Organising</w:t>
      </w:r>
      <w:r w:rsidRPr="00E0415A">
        <w:rPr>
          <w:rFonts w:eastAsia="Arial" w:cstheme="minorHAnsi"/>
        </w:rPr>
        <w:t xml:space="preserve"> Institution is not responsible for any entry that is not received by the </w:t>
      </w:r>
      <w:r w:rsidR="006613BA" w:rsidRPr="00E0415A">
        <w:rPr>
          <w:rFonts w:eastAsia="Arial" w:cstheme="minorHAnsi"/>
        </w:rPr>
        <w:t>Organising</w:t>
      </w:r>
      <w:r w:rsidRPr="00E0415A">
        <w:rPr>
          <w:rFonts w:eastAsia="Arial" w:cstheme="minorHAnsi"/>
        </w:rPr>
        <w:t xml:space="preserve"> Institution during the Competition Period, for whatever reason. Incomplete or indecipherable entries will not be accepted.</w:t>
      </w:r>
    </w:p>
    <w:p w14:paraId="5A7E9109" w14:textId="77777777" w:rsidR="00954B44" w:rsidRPr="00E0415A" w:rsidRDefault="00954B44" w:rsidP="00E0415A">
      <w:pPr>
        <w:pStyle w:val="ListParagraph"/>
        <w:widowControl w:val="0"/>
        <w:numPr>
          <w:ilvl w:val="0"/>
          <w:numId w:val="1"/>
        </w:numPr>
        <w:pBdr>
          <w:top w:val="nil"/>
          <w:left w:val="nil"/>
          <w:bottom w:val="nil"/>
          <w:right w:val="nil"/>
          <w:between w:val="nil"/>
        </w:pBdr>
        <w:spacing w:before="120" w:after="120" w:line="360" w:lineRule="auto"/>
        <w:ind w:left="360"/>
        <w:rPr>
          <w:rFonts w:eastAsia="Arial" w:cstheme="minorHAnsi"/>
        </w:rPr>
      </w:pPr>
      <w:r w:rsidRPr="00E0415A">
        <w:rPr>
          <w:rFonts w:eastAsia="Arial" w:cstheme="minorHAnsi"/>
        </w:rPr>
        <w:t>Eligibility to enter the Competition is subject to the Entry Restrictions.</w:t>
      </w:r>
    </w:p>
    <w:p w14:paraId="448EE68D" w14:textId="12D6624E" w:rsidR="00954B44" w:rsidRPr="00E0415A" w:rsidRDefault="00954B44" w:rsidP="00E0415A">
      <w:pPr>
        <w:pStyle w:val="ListParagraph"/>
        <w:widowControl w:val="0"/>
        <w:numPr>
          <w:ilvl w:val="0"/>
          <w:numId w:val="1"/>
        </w:numPr>
        <w:pBdr>
          <w:top w:val="nil"/>
          <w:left w:val="nil"/>
          <w:bottom w:val="nil"/>
          <w:right w:val="nil"/>
          <w:between w:val="nil"/>
        </w:pBdr>
        <w:spacing w:before="120" w:after="120" w:line="360" w:lineRule="auto"/>
        <w:ind w:left="360"/>
        <w:rPr>
          <w:rFonts w:cstheme="minorHAnsi"/>
        </w:rPr>
      </w:pPr>
      <w:r w:rsidRPr="00E0415A">
        <w:rPr>
          <w:rFonts w:cstheme="minorHAnsi"/>
        </w:rPr>
        <w:t xml:space="preserve">To enter the Competition, entrants must enter the Competition in accordance with the Entry Method (and any other entry details provided by the </w:t>
      </w:r>
      <w:r w:rsidR="006613BA" w:rsidRPr="00E0415A">
        <w:rPr>
          <w:rFonts w:cstheme="minorHAnsi"/>
        </w:rPr>
        <w:t>Organising</w:t>
      </w:r>
      <w:r w:rsidRPr="00E0415A">
        <w:rPr>
          <w:rFonts w:cstheme="minorHAnsi"/>
        </w:rPr>
        <w:t xml:space="preserve"> Institution on the Website or from the Coordinator) during the Competition Period.</w:t>
      </w:r>
    </w:p>
    <w:p w14:paraId="392F98B9" w14:textId="7575FA7F" w:rsidR="00954B44" w:rsidRPr="00E0415A" w:rsidRDefault="00954B44" w:rsidP="00E0415A">
      <w:pPr>
        <w:pStyle w:val="ListParagraph"/>
        <w:widowControl w:val="0"/>
        <w:numPr>
          <w:ilvl w:val="0"/>
          <w:numId w:val="1"/>
        </w:numPr>
        <w:pBdr>
          <w:top w:val="nil"/>
          <w:left w:val="nil"/>
          <w:bottom w:val="nil"/>
          <w:right w:val="nil"/>
          <w:between w:val="nil"/>
        </w:pBdr>
        <w:spacing w:before="120" w:after="120" w:line="360" w:lineRule="auto"/>
        <w:ind w:left="360"/>
        <w:rPr>
          <w:rFonts w:cstheme="minorHAnsi"/>
        </w:rPr>
      </w:pPr>
      <w:r w:rsidRPr="00E0415A">
        <w:rPr>
          <w:rFonts w:cstheme="minorHAnsi"/>
        </w:rPr>
        <w:t xml:space="preserve">Entrants can enter the Competition up to the Maximum Number of Entries. Entries must be submitted </w:t>
      </w:r>
      <w:r w:rsidR="006613BA" w:rsidRPr="00E0415A">
        <w:rPr>
          <w:rFonts w:cstheme="minorHAnsi"/>
        </w:rPr>
        <w:t>separately,</w:t>
      </w:r>
      <w:r w:rsidRPr="00E0415A">
        <w:rPr>
          <w:rFonts w:cstheme="minorHAnsi"/>
        </w:rPr>
        <w:t xml:space="preserve"> and entry must individually meet the requirements in the Schedule and are subject to the Entry Restrictions.</w:t>
      </w:r>
    </w:p>
    <w:p w14:paraId="7202C174" w14:textId="77777777" w:rsidR="00954B44" w:rsidRPr="00E0415A" w:rsidRDefault="00954B44" w:rsidP="00E0415A">
      <w:pPr>
        <w:pStyle w:val="ListParagraph"/>
        <w:widowControl w:val="0"/>
        <w:numPr>
          <w:ilvl w:val="0"/>
          <w:numId w:val="1"/>
        </w:numPr>
        <w:pBdr>
          <w:top w:val="nil"/>
          <w:left w:val="nil"/>
          <w:bottom w:val="nil"/>
          <w:right w:val="nil"/>
          <w:between w:val="nil"/>
        </w:pBdr>
        <w:spacing w:before="120" w:after="120" w:line="360" w:lineRule="auto"/>
        <w:ind w:left="360"/>
        <w:rPr>
          <w:rFonts w:cstheme="minorHAnsi"/>
        </w:rPr>
      </w:pPr>
      <w:r w:rsidRPr="00E0415A">
        <w:rPr>
          <w:rFonts w:cstheme="minorHAnsi"/>
        </w:rPr>
        <w:t>Each entrant is responsible for their own costs associated with entering the Competition.</w:t>
      </w:r>
    </w:p>
    <w:p w14:paraId="6EC46D95" w14:textId="4246F0A3" w:rsidR="00954B44" w:rsidRPr="00E0415A" w:rsidRDefault="00954B44" w:rsidP="00E0415A">
      <w:pPr>
        <w:pStyle w:val="ListParagraph"/>
        <w:widowControl w:val="0"/>
        <w:numPr>
          <w:ilvl w:val="0"/>
          <w:numId w:val="1"/>
        </w:numPr>
        <w:pBdr>
          <w:top w:val="nil"/>
          <w:left w:val="nil"/>
          <w:bottom w:val="nil"/>
          <w:right w:val="nil"/>
          <w:between w:val="nil"/>
        </w:pBdr>
        <w:spacing w:before="120" w:after="120" w:line="360" w:lineRule="auto"/>
        <w:ind w:left="360"/>
        <w:rPr>
          <w:rFonts w:cstheme="minorHAnsi"/>
        </w:rPr>
      </w:pPr>
      <w:r w:rsidRPr="00E0415A">
        <w:rPr>
          <w:rFonts w:cstheme="minorHAnsi"/>
        </w:rPr>
        <w:t xml:space="preserve">By entering this Competition each entrant agrees that the </w:t>
      </w:r>
      <w:r w:rsidR="006613BA" w:rsidRPr="00E0415A">
        <w:rPr>
          <w:rFonts w:cstheme="minorHAnsi"/>
        </w:rPr>
        <w:t>Organising</w:t>
      </w:r>
      <w:r w:rsidRPr="00E0415A">
        <w:rPr>
          <w:rFonts w:cstheme="minorHAnsi"/>
        </w:rPr>
        <w:t xml:space="preserve"> Institution may use their name, contact details and image for the purposes of the Competition. Each entrant agrees that:</w:t>
      </w:r>
    </w:p>
    <w:p w14:paraId="00ACE372" w14:textId="7ACC8023" w:rsidR="00954B44" w:rsidRPr="00E0415A" w:rsidRDefault="00954B44" w:rsidP="00E0415A">
      <w:pPr>
        <w:pStyle w:val="ListParagraph"/>
        <w:widowControl w:val="0"/>
        <w:numPr>
          <w:ilvl w:val="0"/>
          <w:numId w:val="5"/>
        </w:numPr>
        <w:pBdr>
          <w:top w:val="nil"/>
          <w:left w:val="nil"/>
          <w:bottom w:val="nil"/>
          <w:right w:val="nil"/>
          <w:between w:val="nil"/>
        </w:pBdr>
        <w:spacing w:before="120" w:after="120" w:line="360" w:lineRule="auto"/>
        <w:rPr>
          <w:rFonts w:cstheme="minorHAnsi"/>
        </w:rPr>
      </w:pPr>
      <w:r w:rsidRPr="00E0415A">
        <w:rPr>
          <w:rFonts w:cstheme="minorHAnsi"/>
        </w:rPr>
        <w:t xml:space="preserve">the </w:t>
      </w:r>
      <w:r w:rsidR="006613BA" w:rsidRPr="00E0415A">
        <w:rPr>
          <w:rFonts w:cstheme="minorHAnsi"/>
        </w:rPr>
        <w:t>Organising</w:t>
      </w:r>
      <w:r w:rsidRPr="00E0415A">
        <w:rPr>
          <w:rFonts w:cstheme="minorHAnsi"/>
        </w:rPr>
        <w:t xml:space="preserve"> Institution may provide the Winners</w:t>
      </w:r>
      <w:r w:rsidR="006613BA" w:rsidRPr="00E0415A">
        <w:rPr>
          <w:rFonts w:cstheme="minorHAnsi"/>
        </w:rPr>
        <w:t>’</w:t>
      </w:r>
      <w:r w:rsidRPr="00E0415A">
        <w:rPr>
          <w:rFonts w:cstheme="minorHAnsi"/>
        </w:rPr>
        <w:t xml:space="preserve"> name</w:t>
      </w:r>
      <w:r w:rsidR="006613BA" w:rsidRPr="00E0415A">
        <w:rPr>
          <w:rFonts w:cstheme="minorHAnsi"/>
        </w:rPr>
        <w:t>s</w:t>
      </w:r>
      <w:r w:rsidRPr="00E0415A">
        <w:rPr>
          <w:rFonts w:cstheme="minorHAnsi"/>
        </w:rPr>
        <w:t xml:space="preserve"> and image</w:t>
      </w:r>
      <w:r w:rsidR="006613BA" w:rsidRPr="00E0415A">
        <w:rPr>
          <w:rFonts w:cstheme="minorHAnsi"/>
        </w:rPr>
        <w:t>s</w:t>
      </w:r>
      <w:r w:rsidRPr="00E0415A">
        <w:rPr>
          <w:rFonts w:cstheme="minorHAnsi"/>
        </w:rPr>
        <w:t xml:space="preserve"> to </w:t>
      </w:r>
      <w:r w:rsidR="006613BA" w:rsidRPr="00E0415A">
        <w:rPr>
          <w:rFonts w:cstheme="minorHAnsi"/>
        </w:rPr>
        <w:t>McLaughlin &amp; Harvey</w:t>
      </w:r>
      <w:r w:rsidRPr="00E0415A">
        <w:rPr>
          <w:rFonts w:cstheme="minorHAnsi"/>
        </w:rPr>
        <w:t xml:space="preserve">; and </w:t>
      </w:r>
    </w:p>
    <w:p w14:paraId="039E38B3" w14:textId="450563A5" w:rsidR="00954B44" w:rsidRPr="00E0415A" w:rsidRDefault="00954B44" w:rsidP="00E0415A">
      <w:pPr>
        <w:pStyle w:val="ListParagraph"/>
        <w:widowControl w:val="0"/>
        <w:numPr>
          <w:ilvl w:val="0"/>
          <w:numId w:val="5"/>
        </w:numPr>
        <w:pBdr>
          <w:top w:val="nil"/>
          <w:left w:val="nil"/>
          <w:bottom w:val="nil"/>
          <w:right w:val="nil"/>
          <w:between w:val="nil"/>
        </w:pBdr>
        <w:spacing w:before="120" w:after="120" w:line="360" w:lineRule="auto"/>
        <w:rPr>
          <w:rFonts w:cstheme="minorHAnsi"/>
        </w:rPr>
      </w:pPr>
      <w:r w:rsidRPr="00E0415A">
        <w:rPr>
          <w:rFonts w:cstheme="minorHAnsi"/>
        </w:rPr>
        <w:t xml:space="preserve">that </w:t>
      </w:r>
      <w:r w:rsidR="006613BA" w:rsidRPr="00E0415A">
        <w:rPr>
          <w:rFonts w:cstheme="minorHAnsi"/>
        </w:rPr>
        <w:t>McLaughlin &amp; Harvey</w:t>
      </w:r>
      <w:r w:rsidRPr="00E0415A">
        <w:rPr>
          <w:rFonts w:cstheme="minorHAnsi"/>
        </w:rPr>
        <w:t xml:space="preserve"> may publish the Winners</w:t>
      </w:r>
      <w:r w:rsidR="006613BA" w:rsidRPr="00E0415A">
        <w:rPr>
          <w:rFonts w:cstheme="minorHAnsi"/>
        </w:rPr>
        <w:t>’</w:t>
      </w:r>
      <w:r w:rsidRPr="00E0415A">
        <w:rPr>
          <w:rFonts w:cstheme="minorHAnsi"/>
        </w:rPr>
        <w:t xml:space="preserve"> name</w:t>
      </w:r>
      <w:r w:rsidR="006613BA" w:rsidRPr="00E0415A">
        <w:rPr>
          <w:rFonts w:cstheme="minorHAnsi"/>
        </w:rPr>
        <w:t>s</w:t>
      </w:r>
      <w:r w:rsidRPr="00E0415A">
        <w:rPr>
          <w:rFonts w:cstheme="minorHAnsi"/>
        </w:rPr>
        <w:t xml:space="preserve"> and image</w:t>
      </w:r>
      <w:r w:rsidR="006613BA" w:rsidRPr="00E0415A">
        <w:rPr>
          <w:rFonts w:cstheme="minorHAnsi"/>
        </w:rPr>
        <w:t>s</w:t>
      </w:r>
      <w:r w:rsidRPr="00E0415A">
        <w:rPr>
          <w:rFonts w:cstheme="minorHAnsi"/>
        </w:rPr>
        <w:t xml:space="preserve"> on its website and in other forums promoting the Competition.</w:t>
      </w:r>
    </w:p>
    <w:p w14:paraId="46F460E2" w14:textId="7307D168" w:rsidR="00954B44" w:rsidRPr="00E0415A" w:rsidRDefault="00954B44" w:rsidP="00E0415A">
      <w:pPr>
        <w:pStyle w:val="ListParagraph"/>
        <w:widowControl w:val="0"/>
        <w:numPr>
          <w:ilvl w:val="0"/>
          <w:numId w:val="1"/>
        </w:numPr>
        <w:pBdr>
          <w:top w:val="nil"/>
          <w:left w:val="nil"/>
          <w:bottom w:val="nil"/>
          <w:right w:val="nil"/>
          <w:between w:val="nil"/>
        </w:pBdr>
        <w:spacing w:before="120" w:after="120" w:line="360" w:lineRule="auto"/>
        <w:ind w:left="360"/>
        <w:rPr>
          <w:rFonts w:cstheme="minorHAnsi"/>
        </w:rPr>
      </w:pPr>
      <w:r w:rsidRPr="00E0415A">
        <w:rPr>
          <w:rFonts w:cstheme="minorHAnsi"/>
        </w:rPr>
        <w:t xml:space="preserve">Entrants agree that they are fully responsible for any Content. The </w:t>
      </w:r>
      <w:r w:rsidR="006613BA" w:rsidRPr="00E0415A">
        <w:rPr>
          <w:rFonts w:cstheme="minorHAnsi"/>
        </w:rPr>
        <w:t>Organising</w:t>
      </w:r>
      <w:r w:rsidRPr="00E0415A">
        <w:rPr>
          <w:rFonts w:cstheme="minorHAnsi"/>
        </w:rPr>
        <w:t xml:space="preserve"> Institution is not liable in any way for such Content to the full extent permitted by law and may remove or decline to publish any Content without notice for any reason whatsoever. Entrants warrant and agree that:</w:t>
      </w:r>
    </w:p>
    <w:p w14:paraId="283595C5" w14:textId="34D2D55F" w:rsidR="00954B44" w:rsidRPr="00E0415A" w:rsidRDefault="00954B44" w:rsidP="00E0415A">
      <w:pPr>
        <w:pStyle w:val="ListParagraph"/>
        <w:numPr>
          <w:ilvl w:val="0"/>
          <w:numId w:val="2"/>
        </w:numPr>
        <w:spacing w:before="120" w:after="120" w:line="360" w:lineRule="auto"/>
        <w:ind w:left="851" w:hanging="502"/>
        <w:jc w:val="both"/>
        <w:rPr>
          <w:rFonts w:cstheme="minorHAnsi"/>
        </w:rPr>
      </w:pPr>
      <w:r w:rsidRPr="00E0415A">
        <w:rPr>
          <w:rFonts w:cstheme="minorHAnsi"/>
          <w:lang w:val="en-US"/>
        </w:rPr>
        <w:lastRenderedPageBreak/>
        <w:t xml:space="preserve">they will not submit any Content that is unlawful or fraudulent, or that the </w:t>
      </w:r>
      <w:proofErr w:type="spellStart"/>
      <w:r w:rsidR="006613BA" w:rsidRPr="00E0415A">
        <w:rPr>
          <w:rFonts w:cstheme="minorHAnsi"/>
          <w:lang w:val="en-US"/>
        </w:rPr>
        <w:t>Organising</w:t>
      </w:r>
      <w:proofErr w:type="spellEnd"/>
      <w:r w:rsidRPr="00E0415A">
        <w:rPr>
          <w:rFonts w:cstheme="minorHAnsi"/>
          <w:lang w:val="en-US"/>
        </w:rPr>
        <w:t xml:space="preserve"> Institution may deem in breach of any intellectual property, privacy, publicity or other rights, defamatory, obscene, derogatory, pornographic, sexually inappropriate, violent, abusive, harassing, threatening, objectionable with respect to race, religion, origin or gender, not suitable for children aged under 14, or otherwise unsuitable for publication;</w:t>
      </w:r>
    </w:p>
    <w:p w14:paraId="2ABF6DFA" w14:textId="77777777" w:rsidR="00954B44" w:rsidRPr="00E0415A" w:rsidRDefault="00954B44" w:rsidP="00E0415A">
      <w:pPr>
        <w:pStyle w:val="ListParagraph"/>
        <w:numPr>
          <w:ilvl w:val="0"/>
          <w:numId w:val="2"/>
        </w:numPr>
        <w:spacing w:before="120" w:after="120" w:line="360" w:lineRule="auto"/>
        <w:ind w:left="851" w:hanging="502"/>
        <w:jc w:val="both"/>
        <w:rPr>
          <w:rFonts w:cstheme="minorHAnsi"/>
        </w:rPr>
      </w:pPr>
      <w:r w:rsidRPr="00E0415A">
        <w:rPr>
          <w:rFonts w:cstheme="minorHAnsi"/>
          <w:lang w:val="en-US"/>
        </w:rPr>
        <w:t>their Content shall not contain viruses or cause injury or harm to any person or entity;</w:t>
      </w:r>
    </w:p>
    <w:p w14:paraId="0CEAC745" w14:textId="77777777" w:rsidR="00954B44" w:rsidRPr="00E0415A" w:rsidRDefault="00954B44" w:rsidP="00E0415A">
      <w:pPr>
        <w:pStyle w:val="ListParagraph"/>
        <w:numPr>
          <w:ilvl w:val="0"/>
          <w:numId w:val="2"/>
        </w:numPr>
        <w:spacing w:before="120" w:after="120" w:line="360" w:lineRule="auto"/>
        <w:ind w:left="851" w:hanging="502"/>
        <w:jc w:val="both"/>
        <w:rPr>
          <w:rFonts w:cstheme="minorHAnsi"/>
        </w:rPr>
      </w:pPr>
      <w:r w:rsidRPr="00E0415A">
        <w:rPr>
          <w:rFonts w:cstheme="minorHAnsi"/>
          <w:lang w:val="en-US"/>
        </w:rPr>
        <w:t>they will obtain prior consent from any person who, or from the owner(s) of any property that, appears in their Content;</w:t>
      </w:r>
    </w:p>
    <w:p w14:paraId="25EB656E" w14:textId="31BBC4E1" w:rsidR="00954B44" w:rsidRPr="00E0415A" w:rsidRDefault="00954B44" w:rsidP="00E0415A">
      <w:pPr>
        <w:pStyle w:val="ListParagraph"/>
        <w:numPr>
          <w:ilvl w:val="0"/>
          <w:numId w:val="2"/>
        </w:numPr>
        <w:spacing w:before="120" w:after="120" w:line="360" w:lineRule="auto"/>
        <w:ind w:left="851" w:hanging="502"/>
        <w:jc w:val="both"/>
        <w:rPr>
          <w:rFonts w:cstheme="minorHAnsi"/>
        </w:rPr>
      </w:pPr>
      <w:r w:rsidRPr="00E0415A">
        <w:rPr>
          <w:rFonts w:cstheme="minorHAnsi"/>
          <w:lang w:val="en-US"/>
        </w:rPr>
        <w:t>the Content is the original work of the entrant that does not infringe the rights of any third party or otherwise they will obtain full prior consent from any person who has jointly created or has any rights in the Content to the uses contemplated by these Terms, and the Content does not infringe the rights of any third party;</w:t>
      </w:r>
      <w:r w:rsidR="00E0415A" w:rsidRPr="00E0415A">
        <w:rPr>
          <w:rFonts w:cstheme="minorHAnsi"/>
          <w:lang w:val="en-US"/>
        </w:rPr>
        <w:t xml:space="preserve"> and</w:t>
      </w:r>
    </w:p>
    <w:p w14:paraId="35C706D5" w14:textId="77777777" w:rsidR="00954B44" w:rsidRPr="00E0415A" w:rsidRDefault="00954B44" w:rsidP="00E0415A">
      <w:pPr>
        <w:pStyle w:val="ListParagraph"/>
        <w:numPr>
          <w:ilvl w:val="0"/>
          <w:numId w:val="2"/>
        </w:numPr>
        <w:spacing w:before="120" w:after="120" w:line="360" w:lineRule="auto"/>
        <w:ind w:left="851" w:hanging="502"/>
        <w:jc w:val="both"/>
        <w:rPr>
          <w:rFonts w:cstheme="minorHAnsi"/>
        </w:rPr>
      </w:pPr>
      <w:r w:rsidRPr="00E0415A">
        <w:rPr>
          <w:rFonts w:cstheme="minorHAnsi"/>
          <w:lang w:val="en-US"/>
        </w:rPr>
        <w:t>they will comply with all applicable laws and regulations, including without limitation, those governing copyright, content, defamation, privacy, publicity and the access or use of others' computer or communication systems.</w:t>
      </w:r>
    </w:p>
    <w:p w14:paraId="2F5DEA4E" w14:textId="1EFC2EE8" w:rsidR="00954B44" w:rsidRPr="00E0415A" w:rsidRDefault="00954B44" w:rsidP="00E0415A">
      <w:pPr>
        <w:spacing w:before="120" w:after="120" w:line="360" w:lineRule="auto"/>
        <w:ind w:left="357"/>
        <w:jc w:val="both"/>
        <w:rPr>
          <w:rFonts w:cstheme="minorHAnsi"/>
        </w:rPr>
      </w:pPr>
      <w:r w:rsidRPr="00E0415A">
        <w:rPr>
          <w:rFonts w:cstheme="minorHAnsi"/>
          <w:lang w:val="en-US"/>
        </w:rPr>
        <w:t xml:space="preserve">Without limiting any other terms herein, the entrant agrees to indemnify the </w:t>
      </w:r>
      <w:proofErr w:type="spellStart"/>
      <w:r w:rsidR="006613BA" w:rsidRPr="00E0415A">
        <w:rPr>
          <w:rFonts w:cstheme="minorHAnsi"/>
          <w:lang w:val="en-US"/>
        </w:rPr>
        <w:t>Organising</w:t>
      </w:r>
      <w:proofErr w:type="spellEnd"/>
      <w:r w:rsidRPr="00E0415A">
        <w:rPr>
          <w:rFonts w:cstheme="minorHAnsi"/>
          <w:lang w:val="en-US"/>
        </w:rPr>
        <w:t xml:space="preserve"> Institution for any breach of the above terms.</w:t>
      </w:r>
    </w:p>
    <w:p w14:paraId="40F26C68" w14:textId="02886C2C" w:rsidR="00954B44" w:rsidRPr="00E0415A" w:rsidRDefault="00954B44" w:rsidP="00E0415A">
      <w:pPr>
        <w:pStyle w:val="ListParagraph"/>
        <w:numPr>
          <w:ilvl w:val="0"/>
          <w:numId w:val="1"/>
        </w:numPr>
        <w:pBdr>
          <w:top w:val="nil"/>
          <w:left w:val="nil"/>
          <w:bottom w:val="nil"/>
          <w:right w:val="nil"/>
          <w:between w:val="nil"/>
        </w:pBdr>
        <w:spacing w:before="120" w:after="120" w:line="360" w:lineRule="auto"/>
        <w:ind w:left="357" w:hanging="357"/>
        <w:contextualSpacing/>
        <w:rPr>
          <w:rFonts w:cstheme="minorHAnsi"/>
        </w:rPr>
      </w:pPr>
      <w:r w:rsidRPr="00E0415A">
        <w:rPr>
          <w:rFonts w:cstheme="minorHAnsi"/>
        </w:rPr>
        <w:t xml:space="preserve">As a condition of entering this Competition, each entrant licenses and grants the </w:t>
      </w:r>
      <w:r w:rsidR="006613BA" w:rsidRPr="00E0415A">
        <w:rPr>
          <w:rFonts w:cstheme="minorHAnsi"/>
        </w:rPr>
        <w:t>Organising</w:t>
      </w:r>
      <w:r w:rsidRPr="00E0415A">
        <w:rPr>
          <w:rFonts w:cstheme="minorHAnsi"/>
        </w:rPr>
        <w:t xml:space="preserve"> Institution, its affiliates and sub-licensees a non-exclusive, fee-free, royalty-free, perpetual, world-wide, irrevocable and sub-licensable right to use their entry for the purposes of judging the Competition and to use, reproduce, modify, adapt, publish and display their entry (including Content) for all the </w:t>
      </w:r>
      <w:r w:rsidR="006613BA" w:rsidRPr="00E0415A">
        <w:rPr>
          <w:rFonts w:cstheme="minorHAnsi"/>
        </w:rPr>
        <w:t>Organising</w:t>
      </w:r>
      <w:r w:rsidRPr="00E0415A">
        <w:rPr>
          <w:rFonts w:cstheme="minorHAnsi"/>
        </w:rPr>
        <w:t xml:space="preserve"> Institution’s ongoing promotional purposes including advertising, use on the </w:t>
      </w:r>
      <w:r w:rsidR="006613BA" w:rsidRPr="00E0415A">
        <w:rPr>
          <w:rFonts w:cstheme="minorHAnsi"/>
        </w:rPr>
        <w:t>Organising</w:t>
      </w:r>
      <w:r w:rsidRPr="00E0415A">
        <w:rPr>
          <w:rFonts w:cstheme="minorHAnsi"/>
        </w:rPr>
        <w:t xml:space="preserve"> Institution’s website and social media channels, including promotional purposes not related this Competition. The </w:t>
      </w:r>
      <w:r w:rsidR="006613BA" w:rsidRPr="00E0415A">
        <w:rPr>
          <w:rFonts w:cstheme="minorHAnsi"/>
        </w:rPr>
        <w:t>Organising</w:t>
      </w:r>
      <w:r w:rsidRPr="00E0415A">
        <w:rPr>
          <w:rFonts w:cstheme="minorHAnsi"/>
        </w:rPr>
        <w:t xml:space="preserve"> Institution will not enter into commercial arrangements or directly profit from the licence. </w:t>
      </w:r>
    </w:p>
    <w:p w14:paraId="2F35A2DB" w14:textId="61984E4D" w:rsidR="00954B44" w:rsidRPr="00E0415A" w:rsidRDefault="00954B44" w:rsidP="00E0415A">
      <w:pPr>
        <w:pStyle w:val="ListParagraph"/>
        <w:numPr>
          <w:ilvl w:val="0"/>
          <w:numId w:val="1"/>
        </w:numPr>
        <w:pBdr>
          <w:top w:val="nil"/>
          <w:left w:val="nil"/>
          <w:bottom w:val="nil"/>
          <w:right w:val="nil"/>
          <w:between w:val="nil"/>
        </w:pBdr>
        <w:spacing w:before="120" w:after="120" w:line="360" w:lineRule="auto"/>
        <w:ind w:left="357" w:hanging="357"/>
        <w:contextualSpacing/>
        <w:rPr>
          <w:rFonts w:cstheme="minorHAnsi"/>
        </w:rPr>
      </w:pPr>
      <w:r w:rsidRPr="00E0415A">
        <w:rPr>
          <w:rFonts w:cstheme="minorHAnsi"/>
        </w:rPr>
        <w:t xml:space="preserve">For the avoidance of doubt, each entrant agrees that the licence granted to the </w:t>
      </w:r>
      <w:r w:rsidR="006613BA" w:rsidRPr="00E0415A">
        <w:rPr>
          <w:rFonts w:cstheme="minorHAnsi"/>
        </w:rPr>
        <w:t>Organising</w:t>
      </w:r>
      <w:r w:rsidRPr="00E0415A">
        <w:rPr>
          <w:rFonts w:cstheme="minorHAnsi"/>
        </w:rPr>
        <w:t xml:space="preserve"> Institution by each entrant includes the right of the </w:t>
      </w:r>
      <w:r w:rsidR="006613BA" w:rsidRPr="00E0415A">
        <w:rPr>
          <w:rFonts w:cstheme="minorHAnsi"/>
        </w:rPr>
        <w:t>Organising</w:t>
      </w:r>
      <w:r w:rsidRPr="00E0415A">
        <w:rPr>
          <w:rFonts w:cstheme="minorHAnsi"/>
        </w:rPr>
        <w:t xml:space="preserve"> Institution to </w:t>
      </w:r>
      <w:r w:rsidR="006613BA" w:rsidRPr="00E0415A">
        <w:rPr>
          <w:rFonts w:eastAsia="Arial" w:cstheme="minorHAnsi"/>
          <w:color w:val="000000" w:themeColor="text1"/>
        </w:rPr>
        <w:t>make their poster</w:t>
      </w:r>
      <w:r w:rsidRPr="00E0415A">
        <w:rPr>
          <w:rFonts w:eastAsia="Arial" w:cstheme="minorHAnsi"/>
          <w:color w:val="000000" w:themeColor="text1"/>
        </w:rPr>
        <w:t xml:space="preserve"> available for the public via the online showcase under a Creative Commons Attribution </w:t>
      </w:r>
      <w:proofErr w:type="spellStart"/>
      <w:r w:rsidRPr="00E0415A">
        <w:rPr>
          <w:rFonts w:eastAsia="Arial" w:cstheme="minorHAnsi"/>
          <w:color w:val="000000" w:themeColor="text1"/>
        </w:rPr>
        <w:t>Noncommercial</w:t>
      </w:r>
      <w:proofErr w:type="spellEnd"/>
      <w:r w:rsidRPr="00E0415A">
        <w:rPr>
          <w:rFonts w:eastAsia="Arial" w:cstheme="minorHAnsi"/>
          <w:color w:val="000000" w:themeColor="text1"/>
        </w:rPr>
        <w:t xml:space="preserve"> No Derivative Works licence (CC BY-NC-ND), or via a more open CC licence of their choosing.</w:t>
      </w:r>
    </w:p>
    <w:p w14:paraId="37B57391" w14:textId="69199540" w:rsidR="00954B44" w:rsidRPr="00E0415A" w:rsidRDefault="00954B44" w:rsidP="00E0415A">
      <w:pPr>
        <w:pStyle w:val="ListParagraph"/>
        <w:widowControl w:val="0"/>
        <w:numPr>
          <w:ilvl w:val="0"/>
          <w:numId w:val="1"/>
        </w:numPr>
        <w:pBdr>
          <w:top w:val="nil"/>
          <w:left w:val="nil"/>
          <w:bottom w:val="nil"/>
          <w:right w:val="nil"/>
          <w:between w:val="nil"/>
        </w:pBdr>
        <w:spacing w:before="120" w:after="120" w:line="360" w:lineRule="auto"/>
        <w:ind w:left="360"/>
        <w:rPr>
          <w:rFonts w:cstheme="minorHAnsi"/>
        </w:rPr>
      </w:pPr>
      <w:r w:rsidRPr="00E0415A">
        <w:rPr>
          <w:rFonts w:cstheme="minorHAnsi"/>
        </w:rPr>
        <w:t xml:space="preserve">If this Competition is interfered with in any way or is not capable of being conducted as reasonably anticipated due to any reason beyond the reasonable control of the </w:t>
      </w:r>
      <w:r w:rsidR="006613BA" w:rsidRPr="00E0415A">
        <w:rPr>
          <w:rFonts w:cstheme="minorHAnsi"/>
        </w:rPr>
        <w:t>Organising</w:t>
      </w:r>
      <w:r w:rsidRPr="00E0415A">
        <w:rPr>
          <w:rFonts w:cstheme="minorHAnsi"/>
        </w:rPr>
        <w:t xml:space="preserve"> Institution, including but not limited to technical difficulties, unauthorised intervention or fraud, the </w:t>
      </w:r>
      <w:r w:rsidR="006613BA" w:rsidRPr="00E0415A">
        <w:rPr>
          <w:rFonts w:cstheme="minorHAnsi"/>
        </w:rPr>
        <w:t>Organising</w:t>
      </w:r>
      <w:r w:rsidRPr="00E0415A">
        <w:rPr>
          <w:rFonts w:cstheme="minorHAnsi"/>
        </w:rPr>
        <w:t xml:space="preserve"> Institution reserves the right, in its sole discretion, to the fullest extent permitted by law:</w:t>
      </w:r>
    </w:p>
    <w:p w14:paraId="471F4A82" w14:textId="77777777" w:rsidR="00954B44" w:rsidRPr="00E0415A" w:rsidRDefault="00954B44" w:rsidP="00E0415A">
      <w:pPr>
        <w:pStyle w:val="ListParagraph"/>
        <w:numPr>
          <w:ilvl w:val="0"/>
          <w:numId w:val="3"/>
        </w:numPr>
        <w:spacing w:before="120" w:after="120" w:line="360" w:lineRule="auto"/>
        <w:ind w:left="851" w:hanging="494"/>
        <w:rPr>
          <w:rFonts w:cstheme="minorHAnsi"/>
        </w:rPr>
      </w:pPr>
      <w:r w:rsidRPr="00E0415A">
        <w:rPr>
          <w:rFonts w:cstheme="minorHAnsi"/>
        </w:rPr>
        <w:t>to disqualify any entrant; or</w:t>
      </w:r>
    </w:p>
    <w:p w14:paraId="167A25FC" w14:textId="5F473226" w:rsidR="00954B44" w:rsidRPr="00E0415A" w:rsidRDefault="00954B44" w:rsidP="00E0415A">
      <w:pPr>
        <w:pStyle w:val="ListParagraph"/>
        <w:numPr>
          <w:ilvl w:val="0"/>
          <w:numId w:val="3"/>
        </w:numPr>
        <w:spacing w:before="120" w:after="120" w:line="360" w:lineRule="auto"/>
        <w:ind w:left="851" w:hanging="494"/>
        <w:rPr>
          <w:rFonts w:cstheme="minorHAnsi"/>
        </w:rPr>
      </w:pPr>
      <w:r w:rsidRPr="00E0415A">
        <w:rPr>
          <w:rFonts w:cstheme="minorHAnsi"/>
        </w:rPr>
        <w:lastRenderedPageBreak/>
        <w:t xml:space="preserve">to modify, suspend, terminate or cancel the Competition, as the </w:t>
      </w:r>
      <w:r w:rsidR="006613BA" w:rsidRPr="00E0415A">
        <w:rPr>
          <w:rFonts w:cstheme="minorHAnsi"/>
        </w:rPr>
        <w:t>Organising</w:t>
      </w:r>
      <w:r w:rsidRPr="00E0415A">
        <w:rPr>
          <w:rFonts w:cstheme="minorHAnsi"/>
        </w:rPr>
        <w:t xml:space="preserve"> Institution deems appropriate.</w:t>
      </w:r>
    </w:p>
    <w:p w14:paraId="670FF655" w14:textId="75969AB2" w:rsidR="00954B44" w:rsidRPr="00E0415A" w:rsidRDefault="00954B44" w:rsidP="00E0415A">
      <w:pPr>
        <w:pStyle w:val="ListParagraph"/>
        <w:widowControl w:val="0"/>
        <w:numPr>
          <w:ilvl w:val="0"/>
          <w:numId w:val="1"/>
        </w:numPr>
        <w:pBdr>
          <w:top w:val="nil"/>
          <w:left w:val="nil"/>
          <w:bottom w:val="nil"/>
          <w:right w:val="nil"/>
          <w:between w:val="nil"/>
        </w:pBdr>
        <w:spacing w:before="120" w:after="120" w:line="360" w:lineRule="auto"/>
        <w:ind w:left="360"/>
        <w:rPr>
          <w:rFonts w:cstheme="minorHAnsi"/>
        </w:rPr>
      </w:pPr>
      <w:r w:rsidRPr="00E0415A">
        <w:rPr>
          <w:rFonts w:cstheme="minorHAnsi"/>
        </w:rPr>
        <w:t>Except for any liability that cannot by law be excluded,</w:t>
      </w:r>
      <w:r w:rsidR="006613BA" w:rsidRPr="00E0415A">
        <w:rPr>
          <w:rFonts w:cstheme="minorHAnsi"/>
        </w:rPr>
        <w:t xml:space="preserve"> </w:t>
      </w:r>
      <w:r w:rsidRPr="00E0415A">
        <w:rPr>
          <w:rFonts w:cstheme="minorHAnsi"/>
        </w:rPr>
        <w:t xml:space="preserve">the </w:t>
      </w:r>
      <w:r w:rsidR="006613BA" w:rsidRPr="00E0415A">
        <w:rPr>
          <w:rFonts w:cstheme="minorHAnsi"/>
        </w:rPr>
        <w:t>Organising</w:t>
      </w:r>
      <w:r w:rsidRPr="00E0415A">
        <w:rPr>
          <w:rFonts w:cstheme="minorHAnsi"/>
        </w:rPr>
        <w:t xml:space="preserve"> Institution (including its respective officers, employees and agents) excludes all liability (including negligence) for any personal injury, or any loss or damage (including loss of opportunity), whether direct, indirect, special or consequential, arising in any way out of the Competition.</w:t>
      </w:r>
    </w:p>
    <w:p w14:paraId="6A6A0726" w14:textId="2DB9A40A" w:rsidR="00954B44" w:rsidRPr="00E0415A" w:rsidRDefault="00954B44" w:rsidP="00E0415A">
      <w:pPr>
        <w:widowControl w:val="0"/>
        <w:spacing w:before="120" w:after="120" w:line="360" w:lineRule="auto"/>
        <w:rPr>
          <w:rFonts w:eastAsia="Arial" w:cstheme="minorHAnsi"/>
          <w:b/>
        </w:rPr>
      </w:pPr>
      <w:r w:rsidRPr="00E0415A">
        <w:rPr>
          <w:rFonts w:eastAsia="Arial" w:cstheme="minorHAnsi"/>
          <w:b/>
        </w:rPr>
        <w:t>WINNER</w:t>
      </w:r>
      <w:r w:rsidR="006613BA" w:rsidRPr="00E0415A">
        <w:rPr>
          <w:rFonts w:eastAsia="Arial" w:cstheme="minorHAnsi"/>
          <w:b/>
        </w:rPr>
        <w:t>S</w:t>
      </w:r>
    </w:p>
    <w:p w14:paraId="00A128B5" w14:textId="0FDD7910" w:rsidR="00954B44" w:rsidRPr="00E0415A" w:rsidRDefault="00954B44" w:rsidP="00E0415A">
      <w:pPr>
        <w:pStyle w:val="ListParagraph"/>
        <w:widowControl w:val="0"/>
        <w:numPr>
          <w:ilvl w:val="0"/>
          <w:numId w:val="1"/>
        </w:numPr>
        <w:pBdr>
          <w:top w:val="nil"/>
          <w:left w:val="nil"/>
          <w:bottom w:val="nil"/>
          <w:right w:val="nil"/>
          <w:between w:val="nil"/>
        </w:pBdr>
        <w:spacing w:before="120" w:after="120" w:line="360" w:lineRule="auto"/>
        <w:ind w:left="360"/>
        <w:rPr>
          <w:rFonts w:eastAsia="Arial" w:cstheme="minorHAnsi"/>
        </w:rPr>
      </w:pPr>
      <w:r w:rsidRPr="00E0415A">
        <w:rPr>
          <w:rFonts w:eastAsia="Arial" w:cstheme="minorHAnsi"/>
        </w:rPr>
        <w:t>The Winner</w:t>
      </w:r>
      <w:r w:rsidR="006613BA" w:rsidRPr="00E0415A">
        <w:rPr>
          <w:rFonts w:eastAsia="Arial" w:cstheme="minorHAnsi"/>
        </w:rPr>
        <w:t>s</w:t>
      </w:r>
      <w:r w:rsidRPr="00E0415A">
        <w:rPr>
          <w:rFonts w:eastAsia="Arial" w:cstheme="minorHAnsi"/>
        </w:rPr>
        <w:t xml:space="preserve"> will be determined from the valid entries received by the </w:t>
      </w:r>
      <w:r w:rsidR="006613BA" w:rsidRPr="00E0415A">
        <w:rPr>
          <w:rFonts w:eastAsia="Arial" w:cstheme="minorHAnsi"/>
        </w:rPr>
        <w:t>Organising</w:t>
      </w:r>
      <w:r w:rsidRPr="00E0415A">
        <w:rPr>
          <w:rFonts w:eastAsia="Arial" w:cstheme="minorHAnsi"/>
        </w:rPr>
        <w:t xml:space="preserve"> Institution </w:t>
      </w:r>
      <w:r w:rsidR="006613BA" w:rsidRPr="00E0415A">
        <w:rPr>
          <w:rFonts w:eastAsia="Arial" w:cstheme="minorHAnsi"/>
        </w:rPr>
        <w:t>by the judging panel</w:t>
      </w:r>
      <w:r w:rsidRPr="00E0415A">
        <w:rPr>
          <w:rFonts w:eastAsia="Arial" w:cstheme="minorHAnsi"/>
        </w:rPr>
        <w:t>.</w:t>
      </w:r>
    </w:p>
    <w:p w14:paraId="41A34A72" w14:textId="7EF334D7" w:rsidR="00954B44" w:rsidRPr="00E0415A" w:rsidRDefault="00954B44" w:rsidP="00E0415A">
      <w:pPr>
        <w:pStyle w:val="ListParagraph"/>
        <w:widowControl w:val="0"/>
        <w:numPr>
          <w:ilvl w:val="0"/>
          <w:numId w:val="1"/>
        </w:numPr>
        <w:pBdr>
          <w:top w:val="nil"/>
          <w:left w:val="nil"/>
          <w:bottom w:val="nil"/>
          <w:right w:val="nil"/>
          <w:between w:val="nil"/>
        </w:pBdr>
        <w:spacing w:before="120" w:after="120" w:line="360" w:lineRule="auto"/>
        <w:ind w:left="360"/>
        <w:rPr>
          <w:rFonts w:eastAsia="Arial" w:cstheme="minorHAnsi"/>
        </w:rPr>
      </w:pPr>
      <w:r w:rsidRPr="00E0415A">
        <w:rPr>
          <w:rFonts w:eastAsia="Arial" w:cstheme="minorHAnsi"/>
        </w:rPr>
        <w:t>The Prize</w:t>
      </w:r>
      <w:r w:rsidR="006613BA" w:rsidRPr="00E0415A">
        <w:rPr>
          <w:rFonts w:eastAsia="Arial" w:cstheme="minorHAnsi"/>
        </w:rPr>
        <w:t>s</w:t>
      </w:r>
      <w:r w:rsidRPr="00E0415A">
        <w:rPr>
          <w:rFonts w:eastAsia="Arial" w:cstheme="minorHAnsi"/>
        </w:rPr>
        <w:t xml:space="preserve"> will be awarded as specified in the Schedule. The Prize values are </w:t>
      </w:r>
      <w:r w:rsidR="00AC6F10" w:rsidRPr="00E0415A">
        <w:rPr>
          <w:rFonts w:eastAsia="Arial" w:cstheme="minorHAnsi"/>
        </w:rPr>
        <w:t>in GBP</w:t>
      </w:r>
      <w:r w:rsidRPr="00E0415A">
        <w:rPr>
          <w:rFonts w:eastAsia="Arial" w:cstheme="minorHAnsi"/>
        </w:rPr>
        <w:t xml:space="preserve">. </w:t>
      </w:r>
      <w:r w:rsidR="006613BA" w:rsidRPr="00E0415A">
        <w:rPr>
          <w:rFonts w:eastAsia="Arial" w:cstheme="minorHAnsi"/>
        </w:rPr>
        <w:t>Each</w:t>
      </w:r>
      <w:r w:rsidRPr="00E0415A">
        <w:rPr>
          <w:rFonts w:eastAsia="Arial" w:cstheme="minorHAnsi"/>
        </w:rPr>
        <w:t xml:space="preserve"> Winner must claim the Prize in accordance with Claim Prize. Please allow at least 28 days from the date of notification for the delivery of the Prize. Transport to claim the </w:t>
      </w:r>
      <w:r w:rsidR="00E0415A">
        <w:rPr>
          <w:rFonts w:eastAsia="Arial" w:cstheme="minorHAnsi"/>
        </w:rPr>
        <w:t>P</w:t>
      </w:r>
      <w:r w:rsidRPr="00E0415A">
        <w:rPr>
          <w:rFonts w:eastAsia="Arial" w:cstheme="minorHAnsi"/>
        </w:rPr>
        <w:t xml:space="preserve">rize is not part of the prize and is the sole responsibility of the Winner. The Prize cannot be exchanged or redeemed for other goods, services, cash or credit. If, for some reason the Prize is unavailable, the </w:t>
      </w:r>
      <w:r w:rsidR="006613BA" w:rsidRPr="00E0415A">
        <w:rPr>
          <w:rFonts w:eastAsia="Arial" w:cstheme="minorHAnsi"/>
        </w:rPr>
        <w:t>Organising</w:t>
      </w:r>
      <w:r w:rsidRPr="00E0415A">
        <w:rPr>
          <w:rFonts w:eastAsia="Arial" w:cstheme="minorHAnsi"/>
        </w:rPr>
        <w:t xml:space="preserve"> Institution reserves the right to substitute the Prize for a prize of equal or greater value.</w:t>
      </w:r>
      <w:r w:rsidR="00817B9E" w:rsidRPr="00E0415A">
        <w:rPr>
          <w:rFonts w:eastAsia="Arial" w:cstheme="minorHAnsi"/>
        </w:rPr>
        <w:t xml:space="preserve"> The Organising Institution retains sole right to decide whether the ethical business nominated by the Winner is suitable for the Prize.</w:t>
      </w:r>
    </w:p>
    <w:p w14:paraId="306BD514" w14:textId="39DE5AAE" w:rsidR="00954B44" w:rsidRPr="00E0415A" w:rsidRDefault="00954B44" w:rsidP="00E0415A">
      <w:pPr>
        <w:pStyle w:val="ListParagraph"/>
        <w:widowControl w:val="0"/>
        <w:numPr>
          <w:ilvl w:val="0"/>
          <w:numId w:val="1"/>
        </w:numPr>
        <w:pBdr>
          <w:top w:val="nil"/>
          <w:left w:val="nil"/>
          <w:bottom w:val="nil"/>
          <w:right w:val="nil"/>
          <w:between w:val="nil"/>
        </w:pBdr>
        <w:spacing w:before="120" w:after="120" w:line="360" w:lineRule="auto"/>
        <w:ind w:left="360"/>
        <w:rPr>
          <w:rFonts w:eastAsia="Arial" w:cstheme="minorHAnsi"/>
        </w:rPr>
      </w:pPr>
      <w:r w:rsidRPr="00E0415A">
        <w:rPr>
          <w:rFonts w:eastAsia="Arial" w:cstheme="minorHAnsi"/>
        </w:rPr>
        <w:t xml:space="preserve">The Winner will be notified in accordance with Winner Notification. The Winner will also be announced on the </w:t>
      </w:r>
      <w:r w:rsidR="006613BA" w:rsidRPr="00E0415A">
        <w:rPr>
          <w:rFonts w:eastAsia="Arial" w:cstheme="minorHAnsi"/>
        </w:rPr>
        <w:t>Organising</w:t>
      </w:r>
      <w:r w:rsidRPr="00E0415A">
        <w:rPr>
          <w:rFonts w:eastAsia="Arial" w:cstheme="minorHAnsi"/>
        </w:rPr>
        <w:t xml:space="preserve"> Institution’s website in accordance with clause 10 above. </w:t>
      </w:r>
    </w:p>
    <w:p w14:paraId="33DA2128" w14:textId="0305B45F" w:rsidR="00954B44" w:rsidRPr="00E0415A" w:rsidRDefault="00954B44" w:rsidP="00E0415A">
      <w:pPr>
        <w:pStyle w:val="ListParagraph"/>
        <w:widowControl w:val="0"/>
        <w:numPr>
          <w:ilvl w:val="0"/>
          <w:numId w:val="1"/>
        </w:numPr>
        <w:pBdr>
          <w:top w:val="nil"/>
          <w:left w:val="nil"/>
          <w:bottom w:val="nil"/>
          <w:right w:val="nil"/>
          <w:between w:val="nil"/>
        </w:pBdr>
        <w:spacing w:before="120" w:after="120" w:line="360" w:lineRule="auto"/>
        <w:ind w:left="360"/>
        <w:rPr>
          <w:rFonts w:eastAsia="Arial" w:cstheme="minorHAnsi"/>
        </w:rPr>
      </w:pPr>
      <w:r w:rsidRPr="00E0415A">
        <w:rPr>
          <w:rFonts w:eastAsia="Arial" w:cstheme="minorHAnsi"/>
        </w:rPr>
        <w:t xml:space="preserve">If the Winner does not comply with these Terms and/or does not claim the Prize in accordance with Claim Prize, the </w:t>
      </w:r>
      <w:r w:rsidR="006613BA" w:rsidRPr="00E0415A">
        <w:rPr>
          <w:rFonts w:eastAsia="Arial" w:cstheme="minorHAnsi"/>
        </w:rPr>
        <w:t>Organising</w:t>
      </w:r>
      <w:r w:rsidRPr="00E0415A">
        <w:rPr>
          <w:rFonts w:eastAsia="Arial" w:cstheme="minorHAnsi"/>
        </w:rPr>
        <w:t xml:space="preserve"> Institution reserves the right to select a replacement winner from the remaining valid entries in accordance with clause 16 above.</w:t>
      </w:r>
    </w:p>
    <w:p w14:paraId="5236BA8C" w14:textId="22498A39" w:rsidR="00954B44" w:rsidRPr="00E0415A" w:rsidRDefault="00954B44" w:rsidP="00E0415A">
      <w:pPr>
        <w:pStyle w:val="ListParagraph"/>
        <w:widowControl w:val="0"/>
        <w:numPr>
          <w:ilvl w:val="0"/>
          <w:numId w:val="1"/>
        </w:numPr>
        <w:pBdr>
          <w:top w:val="nil"/>
          <w:left w:val="nil"/>
          <w:bottom w:val="nil"/>
          <w:right w:val="nil"/>
          <w:between w:val="nil"/>
        </w:pBdr>
        <w:spacing w:before="120" w:after="120" w:line="360" w:lineRule="auto"/>
        <w:ind w:left="360"/>
        <w:rPr>
          <w:rFonts w:eastAsia="Arial" w:cstheme="minorHAnsi"/>
        </w:rPr>
      </w:pPr>
      <w:r w:rsidRPr="00E0415A">
        <w:rPr>
          <w:rFonts w:eastAsia="Arial" w:cstheme="minorHAnsi"/>
        </w:rPr>
        <w:t xml:space="preserve">If a winner re-selection is required, the selection of the replacement winner will be conducted by the </w:t>
      </w:r>
      <w:r w:rsidR="006613BA" w:rsidRPr="00E0415A">
        <w:rPr>
          <w:rFonts w:eastAsia="Arial" w:cstheme="minorHAnsi"/>
        </w:rPr>
        <w:t>Organising</w:t>
      </w:r>
      <w:r w:rsidRPr="00E0415A">
        <w:rPr>
          <w:rFonts w:eastAsia="Arial" w:cstheme="minorHAnsi"/>
        </w:rPr>
        <w:t xml:space="preserve"> Institution in accordance with Replacement Winner. The Replacement Winner will also be announced on the </w:t>
      </w:r>
      <w:r w:rsidR="006613BA" w:rsidRPr="00E0415A">
        <w:rPr>
          <w:rFonts w:eastAsia="Arial" w:cstheme="minorHAnsi"/>
        </w:rPr>
        <w:t>Organising</w:t>
      </w:r>
      <w:r w:rsidRPr="00E0415A">
        <w:rPr>
          <w:rFonts w:eastAsia="Arial" w:cstheme="minorHAnsi"/>
        </w:rPr>
        <w:t xml:space="preserve"> Institution’s website in accordance with clause 10 above. The Replacement Winner must claim the Prize in accordance with Replacement Winner Claim Prize. </w:t>
      </w:r>
    </w:p>
    <w:p w14:paraId="19FBD397" w14:textId="3B44D7A4" w:rsidR="000E7D9E" w:rsidRDefault="00954B44" w:rsidP="00E0415A">
      <w:pPr>
        <w:pStyle w:val="ListParagraph"/>
        <w:widowControl w:val="0"/>
        <w:numPr>
          <w:ilvl w:val="0"/>
          <w:numId w:val="1"/>
        </w:numPr>
        <w:pBdr>
          <w:top w:val="nil"/>
          <w:left w:val="nil"/>
          <w:bottom w:val="nil"/>
          <w:right w:val="nil"/>
          <w:between w:val="nil"/>
        </w:pBdr>
        <w:spacing w:before="120" w:after="120" w:line="360" w:lineRule="auto"/>
        <w:ind w:left="360"/>
        <w:rPr>
          <w:rFonts w:cstheme="minorHAnsi"/>
        </w:rPr>
      </w:pPr>
      <w:r w:rsidRPr="00E0415A">
        <w:rPr>
          <w:rFonts w:eastAsia="Arial" w:cstheme="minorHAnsi"/>
        </w:rPr>
        <w:t>The</w:t>
      </w:r>
      <w:r w:rsidRPr="00E0415A">
        <w:rPr>
          <w:rFonts w:cstheme="minorHAnsi"/>
        </w:rPr>
        <w:t xml:space="preserve"> result of the Competition is final and no correspondence will be entered into.</w:t>
      </w:r>
    </w:p>
    <w:p w14:paraId="5B11875E" w14:textId="588A2DDE" w:rsidR="000755C3" w:rsidRPr="000755C3" w:rsidRDefault="000755C3" w:rsidP="000755C3">
      <w:pPr>
        <w:widowControl w:val="0"/>
        <w:spacing w:before="120" w:after="120" w:line="360" w:lineRule="auto"/>
        <w:rPr>
          <w:rFonts w:eastAsia="Arial" w:cstheme="minorHAnsi"/>
          <w:b/>
        </w:rPr>
      </w:pPr>
      <w:r w:rsidRPr="000755C3">
        <w:rPr>
          <w:rFonts w:eastAsia="Arial" w:cstheme="minorHAnsi"/>
          <w:b/>
        </w:rPr>
        <w:t>Governing Law/Jurisdiction</w:t>
      </w:r>
    </w:p>
    <w:p w14:paraId="406D46E0" w14:textId="4A1AA7CF" w:rsidR="000755C3" w:rsidRPr="00E0415A" w:rsidRDefault="000755C3" w:rsidP="00E0415A">
      <w:pPr>
        <w:pStyle w:val="ListParagraph"/>
        <w:widowControl w:val="0"/>
        <w:numPr>
          <w:ilvl w:val="0"/>
          <w:numId w:val="1"/>
        </w:numPr>
        <w:pBdr>
          <w:top w:val="nil"/>
          <w:left w:val="nil"/>
          <w:bottom w:val="nil"/>
          <w:right w:val="nil"/>
          <w:between w:val="nil"/>
        </w:pBdr>
        <w:spacing w:before="120" w:after="120" w:line="360" w:lineRule="auto"/>
        <w:ind w:left="360"/>
        <w:rPr>
          <w:rFonts w:cstheme="minorHAnsi"/>
        </w:rPr>
      </w:pPr>
      <w:r w:rsidRPr="000755C3">
        <w:rPr>
          <w:rFonts w:cstheme="minorHAnsi"/>
        </w:rPr>
        <w:t>These terms shall be governed by and construed in accordance with the laws of Scotland and any disputes that may arise will be subject to the jurisdiction of the Scottish courts.</w:t>
      </w:r>
    </w:p>
    <w:sectPr w:rsidR="000755C3" w:rsidRPr="00E0415A" w:rsidSect="00AC6F10">
      <w:headerReference w:type="default" r:id="rId11"/>
      <w:footerReference w:type="default" r:id="rId12"/>
      <w:headerReference w:type="first" r:id="rId13"/>
      <w:footerReference w:type="first" r:id="rId14"/>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B23DA" w14:textId="77777777" w:rsidR="001711B9" w:rsidRDefault="001711B9" w:rsidP="00AC6F10">
      <w:r>
        <w:separator/>
      </w:r>
    </w:p>
  </w:endnote>
  <w:endnote w:type="continuationSeparator" w:id="0">
    <w:p w14:paraId="360E4C06" w14:textId="77777777" w:rsidR="001711B9" w:rsidRDefault="001711B9" w:rsidP="00AC6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11C1" w14:textId="3E4586B2" w:rsidR="00BA1806" w:rsidRDefault="00AC6F10" w:rsidP="00E10F5F">
    <w:pPr>
      <w:pStyle w:val="Footer"/>
    </w:pPr>
    <w:r>
      <w:rPr>
        <w:noProof/>
        <w:lang w:val="en-US" w:eastAsia="en-US"/>
      </w:rPr>
      <mc:AlternateContent>
        <mc:Choice Requires="wps">
          <w:drawing>
            <wp:anchor distT="0" distB="0" distL="114300" distR="114300" simplePos="0" relativeHeight="251660288" behindDoc="0" locked="1" layoutInCell="1" allowOverlap="1" wp14:anchorId="7AB75BD8" wp14:editId="674B58FD">
              <wp:simplePos x="0" y="0"/>
              <wp:positionH relativeFrom="page">
                <wp:align>right</wp:align>
              </wp:positionH>
              <wp:positionV relativeFrom="page">
                <wp:align>bottom</wp:align>
              </wp:positionV>
              <wp:extent cx="720000" cy="756000"/>
              <wp:effectExtent l="0" t="0" r="4445" b="6350"/>
              <wp:wrapNone/>
              <wp:docPr id="36" name="Block"/>
              <wp:cNvGraphicFramePr/>
              <a:graphic xmlns:a="http://schemas.openxmlformats.org/drawingml/2006/main">
                <a:graphicData uri="http://schemas.microsoft.com/office/word/2010/wordprocessingShape">
                  <wps:wsp>
                    <wps:cNvSpPr/>
                    <wps:spPr>
                      <a:xfrm>
                        <a:off x="0" y="0"/>
                        <a:ext cx="720000" cy="75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63C2A" id="Block" o:spid="_x0000_s1026" style="position:absolute;margin-left:5.5pt;margin-top:0;width:56.7pt;height:59.55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" fillcolor="white [3212]" stroked="f" strokeweight="1pt">
              <w10:wrap anchorx="page" anchory="page"/>
              <w10:anchorlock/>
            </v:rect>
          </w:pict>
        </mc:Fallback>
      </mc:AlternateContent>
    </w:r>
    <w:r>
      <w:rPr>
        <w:noProof/>
        <w:lang w:val="en-US" w:eastAsia="en-US"/>
      </w:rPr>
      <mc:AlternateContent>
        <mc:Choice Requires="wps">
          <w:drawing>
            <wp:anchor distT="0" distB="0" distL="114300" distR="114300" simplePos="0" relativeHeight="251659264" behindDoc="0" locked="1" layoutInCell="1" allowOverlap="1" wp14:anchorId="50A1D4ED" wp14:editId="6B725AF7">
              <wp:simplePos x="0" y="0"/>
              <wp:positionH relativeFrom="margin">
                <wp:align>left</wp:align>
              </wp:positionH>
              <wp:positionV relativeFrom="margin">
                <wp:align>bottom</wp:align>
              </wp:positionV>
              <wp:extent cx="9252000" cy="0"/>
              <wp:effectExtent l="0" t="0" r="0" b="0"/>
              <wp:wrapNone/>
              <wp:docPr id="35" name="Keyline"/>
              <wp:cNvGraphicFramePr/>
              <a:graphic xmlns:a="http://schemas.openxmlformats.org/drawingml/2006/main">
                <a:graphicData uri="http://schemas.microsoft.com/office/word/2010/wordprocessingShape">
                  <wps:wsp>
                    <wps:cNvCnPr/>
                    <wps:spPr>
                      <a:xfrm>
                        <a:off x="0" y="0"/>
                        <a:ext cx="925200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C3D0A5" id="Keyline" o:spid="_x0000_s1026" style="position:absolute;z-index:251659264;visibility:visible;mso-wrap-style:square;mso-width-percent:0;mso-wrap-distance-left:9pt;mso-wrap-distance-top:0;mso-wrap-distance-right:9pt;mso-wrap-distance-bottom:0;mso-position-horizontal:left;mso-position-horizontal-relative:margin;mso-position-vertical:bottom;mso-position-vertical-relative:margin;mso-width-percent:0;mso-width-relative:margin" from="0,0" to="72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" strokecolor="#44546a [3215]" strokeweight=".5pt">
              <v:stroke joinstyle="miter"/>
              <w10:wrap anchorx="margin" anchory="margin"/>
              <w10:anchorlock/>
            </v:line>
          </w:pict>
        </mc:Fallback>
      </mc:AlternateContent>
    </w:r>
    <w:sdt>
      <w:sdtPr>
        <w:alias w:val="Identifier-first line"/>
        <w:tag w:val=""/>
        <w:id w:val="344528040"/>
        <w:showingPlcHdr/>
        <w:dataBinding w:prefixMappings="xmlns:ns0='http://purl.org/dc/elements/1.1/' xmlns:ns1='http://schemas.openxmlformats.org/package/2006/metadata/core-properties' " w:xpath="/ns1:coreProperties[1]/ns1:category[1]" w:storeItemID="{6C3C8BC8-F283-45AE-878A-BAB7291924A1}"/>
        <w:text/>
      </w:sdtPr>
      <w:sdtEndPr/>
      <w:sdtContent>
        <w:r w:rsidR="00855D48">
          <w:t xml:space="preserve">     </w:t>
        </w:r>
      </w:sdtContent>
    </w:sdt>
    <w:r>
      <w:t xml:space="preserve">| </w:t>
    </w:r>
    <w:sdt>
      <w:sdtPr>
        <w:alias w:val="Title"/>
        <w:tag w:val=""/>
        <w:id w:val="-1062175500"/>
        <w:showingPlcHdr/>
        <w:dataBinding w:prefixMappings="xmlns:ns0='http://purl.org/dc/elements/1.1/' xmlns:ns1='http://schemas.openxmlformats.org/package/2006/metadata/core-properties' " w:xpath="/ns1:coreProperties[1]/ns0:title[1]" w:storeItemID="{6C3C8BC8-F283-45AE-878A-BAB7291924A1}"/>
        <w:text/>
      </w:sdtPr>
      <w:sdtEndPr/>
      <w:sdtContent>
        <w:r w:rsidR="00855D48">
          <w:t xml:space="preserve">     </w:t>
        </w:r>
      </w:sdtContent>
    </w:sdt>
  </w:p>
  <w:p w14:paraId="1C2AD13D" w14:textId="77777777" w:rsidR="00BA1806" w:rsidRPr="00F372BF" w:rsidRDefault="00AC6F10" w:rsidP="009E7861">
    <w:pPr>
      <w:pStyle w:val="Footerright"/>
      <w:framePr w:wrap="around"/>
    </w:pPr>
    <w:r w:rsidRPr="009E7861">
      <w:t xml:space="preserve">Page </w:t>
    </w:r>
    <w:r w:rsidRPr="009E7861">
      <w:fldChar w:fldCharType="begin"/>
    </w:r>
    <w:r w:rsidRPr="009E7861">
      <w:instrText xml:space="preserve"> PAGE  \* Arabic  \* MERGEFORMAT </w:instrText>
    </w:r>
    <w:r w:rsidRPr="009E7861">
      <w:fldChar w:fldCharType="separate"/>
    </w:r>
    <w:r>
      <w:rPr>
        <w:noProof/>
      </w:rPr>
      <w:t>1</w:t>
    </w:r>
    <w:r w:rsidRPr="009E7861">
      <w:fldChar w:fldCharType="end"/>
    </w:r>
    <w:r w:rsidRPr="009E7861">
      <w:t xml:space="preserve"> of </w:t>
    </w:r>
    <w:r>
      <w:rPr>
        <w:noProof/>
      </w:rPr>
      <w:fldChar w:fldCharType="begin"/>
    </w:r>
    <w:r>
      <w:rPr>
        <w:noProof/>
      </w:rPr>
      <w:instrText xml:space="preserve"> NUMPAGES  \* Arabic  \* MERGEFORMAT </w:instrText>
    </w:r>
    <w:r>
      <w:rPr>
        <w:noProof/>
      </w:rPr>
      <w:fldChar w:fldCharType="separate"/>
    </w:r>
    <w:r>
      <w:rPr>
        <w:noProof/>
      </w:rPr>
      <w:t>20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37EDC" w14:textId="0CFB1BBC" w:rsidR="00BA1806" w:rsidRDefault="001711B9" w:rsidP="007F1B2F">
    <w:pPr>
      <w:pStyle w:val="Footer"/>
    </w:pPr>
    <w:sdt>
      <w:sdtPr>
        <w:rPr>
          <w:b/>
          <w:bCs/>
        </w:rPr>
        <w:alias w:val="Identifier-first line"/>
        <w:tag w:val=""/>
        <w:id w:val="-428814612"/>
        <w:showingPlcHdr/>
        <w:dataBinding w:prefixMappings="xmlns:ns0='http://purl.org/dc/elements/1.1/' xmlns:ns1='http://schemas.openxmlformats.org/package/2006/metadata/core-properties' " w:xpath="/ns1:coreProperties[1]/ns1:category[1]" w:storeItemID="{6C3C8BC8-F283-45AE-878A-BAB7291924A1}"/>
        <w:text/>
      </w:sdtPr>
      <w:sdtEndPr/>
      <w:sdtContent>
        <w:r w:rsidR="00855D48">
          <w:rPr>
            <w:b/>
            <w:bCs/>
          </w:rPr>
          <w:t xml:space="preserve">     </w:t>
        </w:r>
      </w:sdtContent>
    </w:sdt>
    <w:r w:rsidR="00AC6F10">
      <w:t xml:space="preserve"> | </w:t>
    </w:r>
    <w:sdt>
      <w:sdtPr>
        <w:alias w:val="Title"/>
        <w:tag w:val=""/>
        <w:id w:val="-1372608235"/>
        <w:showingPlcHdr/>
        <w:dataBinding w:prefixMappings="xmlns:ns0='http://purl.org/dc/elements/1.1/' xmlns:ns1='http://schemas.openxmlformats.org/package/2006/metadata/core-properties' " w:xpath="/ns1:coreProperties[1]/ns0:title[1]" w:storeItemID="{6C3C8BC8-F283-45AE-878A-BAB7291924A1}"/>
        <w:text/>
      </w:sdtPr>
      <w:sdtEndPr/>
      <w:sdtContent>
        <w:r w:rsidR="00855D48">
          <w:t xml:space="preserve">     </w:t>
        </w:r>
      </w:sdtContent>
    </w:sdt>
  </w:p>
  <w:p w14:paraId="627667E1" w14:textId="77777777" w:rsidR="00BA1806" w:rsidRPr="009E7861" w:rsidRDefault="00AC6F10" w:rsidP="007F1B2F">
    <w:pPr>
      <w:pStyle w:val="Footerright"/>
      <w:framePr w:wrap="around"/>
    </w:pPr>
    <w:r w:rsidRPr="009E7861">
      <w:t xml:space="preserve">Page </w:t>
    </w:r>
    <w:r w:rsidRPr="009E7861">
      <w:fldChar w:fldCharType="begin"/>
    </w:r>
    <w:r w:rsidRPr="009E7861">
      <w:instrText xml:space="preserve"> PAGE  \* Arabic  \* MERGEFORMAT </w:instrText>
    </w:r>
    <w:r w:rsidRPr="009E7861">
      <w:fldChar w:fldCharType="separate"/>
    </w:r>
    <w:r>
      <w:rPr>
        <w:noProof/>
      </w:rPr>
      <w:t>0</w:t>
    </w:r>
    <w:r w:rsidRPr="009E7861">
      <w:fldChar w:fldCharType="end"/>
    </w:r>
    <w:r w:rsidRPr="009E7861">
      <w:t xml:space="preserve"> of </w:t>
    </w:r>
    <w:r>
      <w:rPr>
        <w:noProof/>
      </w:rPr>
      <w:fldChar w:fldCharType="begin"/>
    </w:r>
    <w:r>
      <w:rPr>
        <w:noProof/>
      </w:rPr>
      <w:instrText xml:space="preserve"> NUMPAGES  \* Arabic  \* MERGEFORMAT </w:instrText>
    </w:r>
    <w:r>
      <w:rPr>
        <w:noProof/>
      </w:rPr>
      <w:fldChar w:fldCharType="separate"/>
    </w:r>
    <w:r>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85C70" w14:textId="77777777" w:rsidR="001711B9" w:rsidRDefault="001711B9" w:rsidP="00AC6F10">
      <w:r>
        <w:separator/>
      </w:r>
    </w:p>
  </w:footnote>
  <w:footnote w:type="continuationSeparator" w:id="0">
    <w:p w14:paraId="119AF0E3" w14:textId="77777777" w:rsidR="001711B9" w:rsidRDefault="001711B9" w:rsidP="00AC6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213"/>
      <w:gridCol w:w="3213"/>
      <w:gridCol w:w="3213"/>
    </w:tblGrid>
    <w:tr w:rsidR="00BA1806" w14:paraId="2561B186" w14:textId="77777777" w:rsidTr="4EDA7F33">
      <w:tc>
        <w:tcPr>
          <w:tcW w:w="3213" w:type="dxa"/>
        </w:tcPr>
        <w:p w14:paraId="34D2229B" w14:textId="77777777" w:rsidR="00BA1806" w:rsidRDefault="001711B9" w:rsidP="4EDA7F33">
          <w:pPr>
            <w:pStyle w:val="Header"/>
            <w:ind w:left="-115"/>
            <w:jc w:val="left"/>
          </w:pPr>
        </w:p>
      </w:tc>
      <w:tc>
        <w:tcPr>
          <w:tcW w:w="3213" w:type="dxa"/>
        </w:tcPr>
        <w:p w14:paraId="7C8675DD" w14:textId="77777777" w:rsidR="00BA1806" w:rsidRDefault="001711B9" w:rsidP="4EDA7F33">
          <w:pPr>
            <w:pStyle w:val="Header"/>
            <w:jc w:val="center"/>
          </w:pPr>
        </w:p>
      </w:tc>
      <w:tc>
        <w:tcPr>
          <w:tcW w:w="3213" w:type="dxa"/>
        </w:tcPr>
        <w:p w14:paraId="4D648C28" w14:textId="77777777" w:rsidR="00BA1806" w:rsidRDefault="001711B9" w:rsidP="4EDA7F33">
          <w:pPr>
            <w:pStyle w:val="Header"/>
            <w:ind w:right="-115"/>
          </w:pPr>
        </w:p>
      </w:tc>
    </w:tr>
  </w:tbl>
  <w:p w14:paraId="2FE43719" w14:textId="77777777" w:rsidR="00BA1806" w:rsidRDefault="001711B9" w:rsidP="4EDA7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213"/>
      <w:gridCol w:w="3213"/>
      <w:gridCol w:w="3213"/>
    </w:tblGrid>
    <w:tr w:rsidR="00BA1806" w14:paraId="4DA074FF" w14:textId="77777777" w:rsidTr="4EDA7F33">
      <w:tc>
        <w:tcPr>
          <w:tcW w:w="3213" w:type="dxa"/>
        </w:tcPr>
        <w:p w14:paraId="59314FA7" w14:textId="77777777" w:rsidR="00BA1806" w:rsidRDefault="001711B9" w:rsidP="4EDA7F33">
          <w:pPr>
            <w:pStyle w:val="Header"/>
            <w:ind w:left="-115"/>
            <w:jc w:val="left"/>
          </w:pPr>
        </w:p>
      </w:tc>
      <w:tc>
        <w:tcPr>
          <w:tcW w:w="3213" w:type="dxa"/>
        </w:tcPr>
        <w:p w14:paraId="53C99F1F" w14:textId="77777777" w:rsidR="00BA1806" w:rsidRDefault="001711B9" w:rsidP="4EDA7F33">
          <w:pPr>
            <w:pStyle w:val="Header"/>
            <w:jc w:val="center"/>
          </w:pPr>
        </w:p>
      </w:tc>
      <w:tc>
        <w:tcPr>
          <w:tcW w:w="3213" w:type="dxa"/>
        </w:tcPr>
        <w:p w14:paraId="78EA3FDA" w14:textId="77777777" w:rsidR="00BA1806" w:rsidRDefault="001711B9" w:rsidP="4EDA7F33">
          <w:pPr>
            <w:pStyle w:val="Header"/>
            <w:ind w:right="-115"/>
          </w:pPr>
        </w:p>
      </w:tc>
    </w:tr>
  </w:tbl>
  <w:p w14:paraId="1FB53C92" w14:textId="77777777" w:rsidR="00BA1806" w:rsidRDefault="001711B9" w:rsidP="4EDA7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6F7C"/>
    <w:multiLevelType w:val="hybridMultilevel"/>
    <w:tmpl w:val="D284C588"/>
    <w:lvl w:ilvl="0" w:tplc="AE2C6F1E">
      <w:start w:val="1"/>
      <w:numFmt w:val="lowerLetter"/>
      <w:lvlText w:val="(%1)"/>
      <w:lvlJc w:val="left"/>
      <w:pPr>
        <w:ind w:left="1080" w:hanging="360"/>
      </w:pPr>
      <w:rPr>
        <w:rFonts w:ascii="Arial" w:eastAsia="Cambria" w:hAnsi="Arial" w:cs="Arial"/>
        <w:sz w:val="20"/>
        <w:szCs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4192918"/>
    <w:multiLevelType w:val="hybridMultilevel"/>
    <w:tmpl w:val="4AB20B7A"/>
    <w:lvl w:ilvl="0" w:tplc="9878DE5A">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77668F"/>
    <w:multiLevelType w:val="hybridMultilevel"/>
    <w:tmpl w:val="1FF2FE96"/>
    <w:lvl w:ilvl="0" w:tplc="D674D634">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3" w15:restartNumberingAfterBreak="0">
    <w:nsid w:val="4CEF4139"/>
    <w:multiLevelType w:val="hybridMultilevel"/>
    <w:tmpl w:val="62C6E1B8"/>
    <w:lvl w:ilvl="0" w:tplc="C44633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FF8282C"/>
    <w:multiLevelType w:val="hybridMultilevel"/>
    <w:tmpl w:val="6924E3D8"/>
    <w:lvl w:ilvl="0" w:tplc="966415CC">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3633568"/>
    <w:multiLevelType w:val="hybridMultilevel"/>
    <w:tmpl w:val="449EE78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44"/>
    <w:rsid w:val="000755C3"/>
    <w:rsid w:val="000D70F0"/>
    <w:rsid w:val="000E7D9E"/>
    <w:rsid w:val="001711B9"/>
    <w:rsid w:val="001E1E8C"/>
    <w:rsid w:val="002E04DD"/>
    <w:rsid w:val="00337101"/>
    <w:rsid w:val="004749DA"/>
    <w:rsid w:val="005D048E"/>
    <w:rsid w:val="005F227D"/>
    <w:rsid w:val="00602EC2"/>
    <w:rsid w:val="006613BA"/>
    <w:rsid w:val="00754A1F"/>
    <w:rsid w:val="007C0E95"/>
    <w:rsid w:val="00817B9E"/>
    <w:rsid w:val="00855D48"/>
    <w:rsid w:val="00954B44"/>
    <w:rsid w:val="00AC6F10"/>
    <w:rsid w:val="00B56661"/>
    <w:rsid w:val="00BB7023"/>
    <w:rsid w:val="00CD5F30"/>
    <w:rsid w:val="00E0415A"/>
    <w:rsid w:val="00FA287D"/>
    <w:rsid w:val="00FF74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8477D"/>
  <w15:chartTrackingRefBased/>
  <w15:docId w15:val="{EE72265A-396D-4A52-934D-D7B9C002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B44"/>
    <w:pPr>
      <w:spacing w:after="0" w:line="240" w:lineRule="auto"/>
    </w:pPr>
    <w:rPr>
      <w:lang w:val="en-AU"/>
    </w:rPr>
  </w:style>
  <w:style w:type="paragraph" w:styleId="Heading1">
    <w:name w:val="heading 1"/>
    <w:basedOn w:val="Normal"/>
    <w:next w:val="Normal"/>
    <w:link w:val="Heading1Char"/>
    <w:uiPriority w:val="9"/>
    <w:qFormat/>
    <w:rsid w:val="0033710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54B44"/>
    <w:pPr>
      <w:keepNext/>
      <w:keepLines/>
      <w:spacing w:before="120" w:after="240"/>
      <w:outlineLvl w:val="1"/>
    </w:pPr>
    <w:rPr>
      <w:rFonts w:eastAsia="SimHei" w:cs="Times New Roman"/>
      <w:b/>
      <w:color w:val="4472C4" w:themeColor="accent1"/>
      <w:sz w:val="28"/>
      <w:szCs w:val="26"/>
      <w:lang w:eastAsia="en-US"/>
    </w:rPr>
  </w:style>
  <w:style w:type="paragraph" w:styleId="Heading3">
    <w:name w:val="heading 3"/>
    <w:basedOn w:val="Normal"/>
    <w:next w:val="Normal"/>
    <w:link w:val="Heading3Char"/>
    <w:uiPriority w:val="9"/>
    <w:semiHidden/>
    <w:unhideWhenUsed/>
    <w:qFormat/>
    <w:rsid w:val="000755C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4B44"/>
    <w:rPr>
      <w:rFonts w:eastAsia="SimHei" w:cs="Times New Roman"/>
      <w:b/>
      <w:color w:val="4472C4" w:themeColor="accent1"/>
      <w:sz w:val="28"/>
      <w:szCs w:val="26"/>
      <w:lang w:val="en-AU" w:eastAsia="en-US"/>
    </w:rPr>
  </w:style>
  <w:style w:type="paragraph" w:styleId="Header">
    <w:name w:val="header"/>
    <w:basedOn w:val="Normal"/>
    <w:link w:val="HeaderChar"/>
    <w:uiPriority w:val="99"/>
    <w:unhideWhenUsed/>
    <w:rsid w:val="00954B44"/>
    <w:pPr>
      <w:tabs>
        <w:tab w:val="center" w:pos="4513"/>
        <w:tab w:val="right" w:pos="9026"/>
      </w:tabs>
      <w:jc w:val="right"/>
    </w:pPr>
  </w:style>
  <w:style w:type="character" w:customStyle="1" w:styleId="HeaderChar">
    <w:name w:val="Header Char"/>
    <w:basedOn w:val="DefaultParagraphFont"/>
    <w:link w:val="Header"/>
    <w:uiPriority w:val="99"/>
    <w:rsid w:val="00954B44"/>
    <w:rPr>
      <w:lang w:val="en-AU"/>
    </w:rPr>
  </w:style>
  <w:style w:type="paragraph" w:styleId="Footer">
    <w:name w:val="footer"/>
    <w:basedOn w:val="Normal"/>
    <w:link w:val="FooterChar"/>
    <w:uiPriority w:val="99"/>
    <w:unhideWhenUsed/>
    <w:rsid w:val="00954B44"/>
    <w:pPr>
      <w:tabs>
        <w:tab w:val="center" w:pos="4513"/>
        <w:tab w:val="right" w:pos="9026"/>
      </w:tabs>
    </w:pPr>
    <w:rPr>
      <w:color w:val="44546A" w:themeColor="text2"/>
    </w:rPr>
  </w:style>
  <w:style w:type="character" w:customStyle="1" w:styleId="FooterChar">
    <w:name w:val="Footer Char"/>
    <w:basedOn w:val="DefaultParagraphFont"/>
    <w:link w:val="Footer"/>
    <w:uiPriority w:val="99"/>
    <w:rsid w:val="00954B44"/>
    <w:rPr>
      <w:color w:val="44546A" w:themeColor="text2"/>
      <w:lang w:val="en-AU"/>
    </w:rPr>
  </w:style>
  <w:style w:type="paragraph" w:styleId="ListParagraph">
    <w:name w:val="List Paragraph"/>
    <w:basedOn w:val="Normal"/>
    <w:uiPriority w:val="34"/>
    <w:qFormat/>
    <w:rsid w:val="00954B44"/>
    <w:pPr>
      <w:ind w:left="340"/>
    </w:pPr>
  </w:style>
  <w:style w:type="table" w:customStyle="1" w:styleId="Blank">
    <w:name w:val="Blank"/>
    <w:basedOn w:val="TableNormal"/>
    <w:uiPriority w:val="99"/>
    <w:rsid w:val="00954B44"/>
    <w:pPr>
      <w:spacing w:after="0" w:line="240" w:lineRule="auto"/>
    </w:pPr>
    <w:rPr>
      <w:rFonts w:eastAsiaTheme="minorHAnsi"/>
      <w:lang w:val="en-AU" w:eastAsia="en-US"/>
    </w:rPr>
    <w:tblPr>
      <w:tblCellMar>
        <w:top w:w="57" w:type="dxa"/>
        <w:left w:w="0" w:type="dxa"/>
        <w:right w:w="113" w:type="dxa"/>
      </w:tblCellMar>
    </w:tblPr>
  </w:style>
  <w:style w:type="paragraph" w:customStyle="1" w:styleId="Footerright">
    <w:name w:val="Footer right"/>
    <w:basedOn w:val="Normal"/>
    <w:rsid w:val="00954B44"/>
    <w:pPr>
      <w:framePr w:w="1701" w:h="1043" w:hRule="exact" w:wrap="around" w:vAnchor="page" w:hAnchor="margin" w:xAlign="right" w:yAlign="bottom" w:anchorLock="1"/>
      <w:tabs>
        <w:tab w:val="center" w:pos="4513"/>
        <w:tab w:val="right" w:pos="9026"/>
      </w:tabs>
      <w:jc w:val="right"/>
    </w:pPr>
    <w:rPr>
      <w:color w:val="44546A" w:themeColor="text2"/>
    </w:rPr>
  </w:style>
  <w:style w:type="character" w:styleId="Hyperlink">
    <w:name w:val="Hyperlink"/>
    <w:basedOn w:val="DefaultParagraphFont"/>
    <w:uiPriority w:val="99"/>
    <w:unhideWhenUsed/>
    <w:rsid w:val="00954B44"/>
    <w:rPr>
      <w:color w:val="0563C1" w:themeColor="hyperlink"/>
      <w:u w:val="single"/>
    </w:rPr>
  </w:style>
  <w:style w:type="character" w:styleId="UnresolvedMention">
    <w:name w:val="Unresolved Mention"/>
    <w:basedOn w:val="DefaultParagraphFont"/>
    <w:uiPriority w:val="99"/>
    <w:semiHidden/>
    <w:unhideWhenUsed/>
    <w:rsid w:val="00954B44"/>
    <w:rPr>
      <w:color w:val="605E5C"/>
      <w:shd w:val="clear" w:color="auto" w:fill="E1DFDD"/>
    </w:rPr>
  </w:style>
  <w:style w:type="character" w:customStyle="1" w:styleId="Heading1Char">
    <w:name w:val="Heading 1 Char"/>
    <w:basedOn w:val="DefaultParagraphFont"/>
    <w:link w:val="Heading1"/>
    <w:uiPriority w:val="9"/>
    <w:rsid w:val="00337101"/>
    <w:rPr>
      <w:rFonts w:asciiTheme="majorHAnsi" w:eastAsiaTheme="majorEastAsia" w:hAnsiTheme="majorHAnsi" w:cstheme="majorBidi"/>
      <w:color w:val="2F5496" w:themeColor="accent1" w:themeShade="BF"/>
      <w:sz w:val="32"/>
      <w:szCs w:val="32"/>
      <w:lang w:val="en-AU"/>
    </w:rPr>
  </w:style>
  <w:style w:type="character" w:customStyle="1" w:styleId="Heading3Char">
    <w:name w:val="Heading 3 Char"/>
    <w:basedOn w:val="DefaultParagraphFont"/>
    <w:link w:val="Heading3"/>
    <w:uiPriority w:val="9"/>
    <w:semiHidden/>
    <w:rsid w:val="000755C3"/>
    <w:rPr>
      <w:rFonts w:asciiTheme="majorHAnsi" w:eastAsiaTheme="majorEastAsia" w:hAnsiTheme="majorHAnsi" w:cstheme="majorBidi"/>
      <w:color w:val="1F3763" w:themeColor="accent1" w:themeShade="7F"/>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7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la.ac.uk/myglasgow/dpfoioffice/policiesstrategies/" TargetMode="External"/><Relationship Id="rId4" Type="http://schemas.openxmlformats.org/officeDocument/2006/relationships/webSettings" Target="webSettings.xml"/><Relationship Id="rId9" Type="http://schemas.openxmlformats.org/officeDocument/2006/relationships/hyperlink" Target="mailto:Sarah.Currier@glasgow.ac.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5</Pages>
  <Words>1707</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Rex (PGR)</dc:creator>
  <cp:keywords/>
  <dc:description/>
  <cp:lastModifiedBy>Sarah Currier</cp:lastModifiedBy>
  <cp:revision>4</cp:revision>
  <cp:lastPrinted>2021-07-12T10:25:00Z</cp:lastPrinted>
  <dcterms:created xsi:type="dcterms:W3CDTF">2021-10-24T11:40:00Z</dcterms:created>
  <dcterms:modified xsi:type="dcterms:W3CDTF">2021-10-24T16:08:00Z</dcterms:modified>
</cp:coreProperties>
</file>