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2412D" w14:textId="1B5EE4DE" w:rsidR="004F34C5" w:rsidRDefault="004F34C5">
      <w:pPr>
        <w:rPr>
          <w:b/>
          <w:sz w:val="72"/>
          <w:szCs w:val="72"/>
        </w:rPr>
      </w:pPr>
      <w:r>
        <w:rPr>
          <w:b/>
          <w:sz w:val="72"/>
          <w:szCs w:val="72"/>
        </w:rPr>
        <w:t xml:space="preserve"> </w:t>
      </w:r>
    </w:p>
    <w:p w14:paraId="4FF918E6" w14:textId="77777777" w:rsidR="00F01112" w:rsidRDefault="00F01112">
      <w:pPr>
        <w:rPr>
          <w:b/>
          <w:sz w:val="72"/>
          <w:szCs w:val="72"/>
        </w:rPr>
      </w:pPr>
    </w:p>
    <w:p w14:paraId="121C0C7D" w14:textId="77777777" w:rsidR="004F34C5" w:rsidRPr="00F01112" w:rsidRDefault="004F34C5">
      <w:pPr>
        <w:rPr>
          <w:b/>
          <w:sz w:val="108"/>
          <w:szCs w:val="108"/>
        </w:rPr>
      </w:pPr>
      <w:r w:rsidRPr="00F01112">
        <w:rPr>
          <w:b/>
          <w:sz w:val="108"/>
          <w:szCs w:val="108"/>
        </w:rPr>
        <w:t>Welcome to the</w:t>
      </w:r>
    </w:p>
    <w:p w14:paraId="23465C79" w14:textId="5917E1F6" w:rsidR="00B41FA6" w:rsidRPr="00F01112" w:rsidRDefault="004F34C5">
      <w:pPr>
        <w:rPr>
          <w:b/>
          <w:sz w:val="108"/>
          <w:szCs w:val="108"/>
        </w:rPr>
      </w:pPr>
      <w:r w:rsidRPr="00F01112">
        <w:rPr>
          <w:b/>
          <w:sz w:val="108"/>
          <w:szCs w:val="108"/>
        </w:rPr>
        <w:t>III - Flow Core Facility</w:t>
      </w:r>
    </w:p>
    <w:p w14:paraId="3429A214" w14:textId="77777777" w:rsidR="00C05E7A" w:rsidRDefault="00C05E7A">
      <w:pPr>
        <w:rPr>
          <w:b/>
          <w:sz w:val="96"/>
          <w:szCs w:val="96"/>
        </w:rPr>
      </w:pPr>
    </w:p>
    <w:p w14:paraId="571C9DF5" w14:textId="77777777" w:rsidR="00C05E7A" w:rsidRPr="004F34C5" w:rsidRDefault="00C05E7A">
      <w:pPr>
        <w:rPr>
          <w:b/>
          <w:sz w:val="96"/>
          <w:szCs w:val="96"/>
        </w:rPr>
      </w:pPr>
    </w:p>
    <w:p w14:paraId="44153069" w14:textId="2766E93B" w:rsidR="004461A4" w:rsidRPr="00951664" w:rsidRDefault="00B41FA6">
      <w:pPr>
        <w:rPr>
          <w:b/>
          <w:sz w:val="144"/>
          <w:szCs w:val="144"/>
        </w:rPr>
      </w:pPr>
      <w:r>
        <w:rPr>
          <w:b/>
          <w:noProof/>
          <w:sz w:val="144"/>
          <w:szCs w:val="144"/>
          <w:lang w:eastAsia="en-GB"/>
        </w:rPr>
        <w:drawing>
          <wp:inline distT="0" distB="0" distL="0" distR="0" wp14:anchorId="320E518E" wp14:editId="313BA920">
            <wp:extent cx="4870668" cy="35991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ge.jpg"/>
                    <pic:cNvPicPr/>
                  </pic:nvPicPr>
                  <pic:blipFill>
                    <a:blip r:embed="rId7">
                      <a:extLst>
                        <a:ext uri="{28A0092B-C50C-407E-A947-70E740481C1C}">
                          <a14:useLocalDpi xmlns:a14="http://schemas.microsoft.com/office/drawing/2010/main" val="0"/>
                        </a:ext>
                      </a:extLst>
                    </a:blip>
                    <a:stretch>
                      <a:fillRect/>
                    </a:stretch>
                  </pic:blipFill>
                  <pic:spPr>
                    <a:xfrm>
                      <a:off x="0" y="0"/>
                      <a:ext cx="4871603" cy="3599871"/>
                    </a:xfrm>
                    <a:prstGeom prst="rect">
                      <a:avLst/>
                    </a:prstGeom>
                  </pic:spPr>
                </pic:pic>
              </a:graphicData>
            </a:graphic>
          </wp:inline>
        </w:drawing>
      </w:r>
      <w:r w:rsidR="004461A4" w:rsidRPr="00951664">
        <w:rPr>
          <w:b/>
          <w:sz w:val="144"/>
          <w:szCs w:val="144"/>
        </w:rPr>
        <w:br w:type="page"/>
      </w:r>
    </w:p>
    <w:p w14:paraId="07CC6C89" w14:textId="77777777" w:rsidR="00C53E06" w:rsidRPr="004F34C5" w:rsidRDefault="00C53E06">
      <w:pPr>
        <w:rPr>
          <w:b/>
          <w:color w:val="0000FF"/>
          <w:sz w:val="48"/>
          <w:szCs w:val="48"/>
          <w:u w:val="single"/>
        </w:rPr>
      </w:pPr>
      <w:r w:rsidRPr="004F34C5">
        <w:rPr>
          <w:b/>
          <w:color w:val="0000FF"/>
          <w:sz w:val="48"/>
          <w:szCs w:val="48"/>
          <w:u w:val="single"/>
        </w:rPr>
        <w:lastRenderedPageBreak/>
        <w:t>Contents</w:t>
      </w:r>
    </w:p>
    <w:p w14:paraId="457FF849" w14:textId="77777777" w:rsidR="00B353E1" w:rsidRPr="00951664" w:rsidRDefault="00B353E1">
      <w:pPr>
        <w:rPr>
          <w:b/>
          <w:sz w:val="40"/>
          <w:szCs w:val="40"/>
          <w:u w:val="single"/>
        </w:rPr>
      </w:pPr>
    </w:p>
    <w:p w14:paraId="670E853F" w14:textId="5075F8E1" w:rsidR="00CF3E0D" w:rsidRPr="00951664" w:rsidRDefault="00CF3E0D">
      <w:pPr>
        <w:rPr>
          <w:sz w:val="32"/>
          <w:szCs w:val="32"/>
        </w:rPr>
      </w:pPr>
      <w:r w:rsidRPr="00951664">
        <w:rPr>
          <w:sz w:val="32"/>
          <w:szCs w:val="32"/>
        </w:rPr>
        <w:t>Overview of how we operate</w:t>
      </w:r>
      <w:r w:rsidR="004F34C5">
        <w:rPr>
          <w:sz w:val="32"/>
          <w:szCs w:val="32"/>
        </w:rPr>
        <w:t xml:space="preserve"> </w:t>
      </w:r>
    </w:p>
    <w:p w14:paraId="787BFED9" w14:textId="77777777" w:rsidR="00AE6EAD" w:rsidRPr="00951664" w:rsidRDefault="00AE6EAD" w:rsidP="00AE6EAD">
      <w:pPr>
        <w:rPr>
          <w:sz w:val="32"/>
          <w:szCs w:val="32"/>
        </w:rPr>
      </w:pPr>
      <w:r w:rsidRPr="00951664">
        <w:rPr>
          <w:sz w:val="32"/>
          <w:szCs w:val="32"/>
        </w:rPr>
        <w:t>Emergency Procedures</w:t>
      </w:r>
    </w:p>
    <w:p w14:paraId="28C7B958" w14:textId="77777777" w:rsidR="00C53E06" w:rsidRPr="00951664" w:rsidRDefault="00C53E06">
      <w:pPr>
        <w:rPr>
          <w:sz w:val="32"/>
          <w:szCs w:val="32"/>
        </w:rPr>
      </w:pPr>
      <w:r w:rsidRPr="00951664">
        <w:rPr>
          <w:sz w:val="32"/>
          <w:szCs w:val="32"/>
        </w:rPr>
        <w:t>Safety</w:t>
      </w:r>
    </w:p>
    <w:p w14:paraId="7878CF97" w14:textId="4DC0BBDB" w:rsidR="00AE6EAD" w:rsidRPr="00951664" w:rsidRDefault="00AE6EAD">
      <w:pPr>
        <w:rPr>
          <w:sz w:val="32"/>
          <w:szCs w:val="32"/>
        </w:rPr>
      </w:pPr>
      <w:r w:rsidRPr="00951664">
        <w:rPr>
          <w:sz w:val="32"/>
          <w:szCs w:val="32"/>
        </w:rPr>
        <w:t>Analysis safety risk assessment form</w:t>
      </w:r>
    </w:p>
    <w:p w14:paraId="61694FA5" w14:textId="77777777" w:rsidR="00AE6EAD" w:rsidRPr="00951664" w:rsidRDefault="00AE6EAD" w:rsidP="00AE6EAD">
      <w:pPr>
        <w:rPr>
          <w:sz w:val="32"/>
          <w:szCs w:val="32"/>
        </w:rPr>
      </w:pPr>
      <w:r w:rsidRPr="00951664">
        <w:rPr>
          <w:sz w:val="32"/>
          <w:szCs w:val="32"/>
        </w:rPr>
        <w:t>Charges</w:t>
      </w:r>
    </w:p>
    <w:p w14:paraId="032CB437" w14:textId="77777777" w:rsidR="00AE6EAD" w:rsidRPr="00951664" w:rsidRDefault="00AE6EAD" w:rsidP="00AE6EAD">
      <w:pPr>
        <w:rPr>
          <w:sz w:val="32"/>
          <w:szCs w:val="32"/>
        </w:rPr>
      </w:pPr>
      <w:r w:rsidRPr="00951664">
        <w:rPr>
          <w:sz w:val="32"/>
          <w:szCs w:val="32"/>
        </w:rPr>
        <w:t>FACS Booking / Cancellation Etiquette</w:t>
      </w:r>
    </w:p>
    <w:p w14:paraId="0C42A5DC" w14:textId="00C30412" w:rsidR="00AE6EAD" w:rsidRPr="00951664" w:rsidRDefault="00B353E1" w:rsidP="00AE6EAD">
      <w:pPr>
        <w:rPr>
          <w:sz w:val="32"/>
          <w:szCs w:val="32"/>
        </w:rPr>
      </w:pPr>
      <w:r w:rsidRPr="00951664">
        <w:rPr>
          <w:sz w:val="32"/>
          <w:szCs w:val="32"/>
        </w:rPr>
        <w:t>Shapiro’s</w:t>
      </w:r>
      <w:r w:rsidR="00AE6EAD" w:rsidRPr="00951664">
        <w:rPr>
          <w:sz w:val="32"/>
          <w:szCs w:val="32"/>
        </w:rPr>
        <w:t xml:space="preserve"> Laws of Cytometry</w:t>
      </w:r>
    </w:p>
    <w:p w14:paraId="44897B80" w14:textId="77777777" w:rsidR="00AE6EAD" w:rsidRPr="00951664" w:rsidRDefault="00AE6EAD" w:rsidP="00AE6EAD">
      <w:pPr>
        <w:rPr>
          <w:sz w:val="32"/>
          <w:szCs w:val="32"/>
        </w:rPr>
      </w:pPr>
      <w:r w:rsidRPr="00951664">
        <w:rPr>
          <w:sz w:val="32"/>
          <w:szCs w:val="32"/>
        </w:rPr>
        <w:t>Things to bring with you to the FACS lab</w:t>
      </w:r>
    </w:p>
    <w:p w14:paraId="1438933D" w14:textId="77777777" w:rsidR="00A4256E" w:rsidRPr="00951664" w:rsidRDefault="00A4256E">
      <w:pPr>
        <w:rPr>
          <w:sz w:val="32"/>
          <w:szCs w:val="32"/>
        </w:rPr>
      </w:pPr>
      <w:r w:rsidRPr="00951664">
        <w:rPr>
          <w:sz w:val="32"/>
          <w:szCs w:val="32"/>
        </w:rPr>
        <w:t>Reporting Problems with Machines</w:t>
      </w:r>
    </w:p>
    <w:p w14:paraId="7E005438" w14:textId="74BD8EC8" w:rsidR="00AE6EAD" w:rsidRPr="00951664" w:rsidRDefault="00AE6EAD">
      <w:pPr>
        <w:rPr>
          <w:sz w:val="32"/>
          <w:szCs w:val="32"/>
        </w:rPr>
      </w:pPr>
      <w:r w:rsidRPr="00951664">
        <w:rPr>
          <w:sz w:val="32"/>
          <w:szCs w:val="32"/>
        </w:rPr>
        <w:t>Acknowledgement of the Facility in publications</w:t>
      </w:r>
    </w:p>
    <w:p w14:paraId="7BEF0AB3" w14:textId="6B74EEB2" w:rsidR="00B1190C" w:rsidRPr="00951664" w:rsidRDefault="00CF3E0D">
      <w:pPr>
        <w:rPr>
          <w:sz w:val="32"/>
          <w:szCs w:val="32"/>
        </w:rPr>
      </w:pPr>
      <w:r w:rsidRPr="00951664">
        <w:rPr>
          <w:sz w:val="32"/>
          <w:szCs w:val="32"/>
        </w:rPr>
        <w:t xml:space="preserve">Discount Quotes and Sales </w:t>
      </w:r>
      <w:r w:rsidR="003F4132">
        <w:rPr>
          <w:sz w:val="32"/>
          <w:szCs w:val="32"/>
        </w:rPr>
        <w:t>R</w:t>
      </w:r>
      <w:r w:rsidRPr="00951664">
        <w:rPr>
          <w:sz w:val="32"/>
          <w:szCs w:val="32"/>
        </w:rPr>
        <w:t>epresentatives details</w:t>
      </w:r>
      <w:r w:rsidR="00B1190C" w:rsidRPr="00951664">
        <w:rPr>
          <w:sz w:val="32"/>
          <w:szCs w:val="32"/>
        </w:rPr>
        <w:br w:type="page"/>
      </w:r>
    </w:p>
    <w:p w14:paraId="30CCDA0A" w14:textId="24AE1D64" w:rsidR="000E126C" w:rsidRPr="0067056E" w:rsidRDefault="008A45EC">
      <w:pPr>
        <w:rPr>
          <w:rFonts w:cstheme="minorHAnsi"/>
          <w:b/>
          <w:color w:val="0000FF"/>
          <w:sz w:val="48"/>
          <w:szCs w:val="48"/>
          <w:u w:val="single"/>
        </w:rPr>
      </w:pPr>
      <w:r w:rsidRPr="0067056E">
        <w:rPr>
          <w:rFonts w:cstheme="minorHAnsi"/>
          <w:b/>
          <w:color w:val="0000FF"/>
          <w:sz w:val="48"/>
          <w:szCs w:val="48"/>
          <w:u w:val="single"/>
        </w:rPr>
        <w:lastRenderedPageBreak/>
        <w:t>Information for New Users</w:t>
      </w:r>
    </w:p>
    <w:p w14:paraId="22435AEC" w14:textId="77777777" w:rsidR="008A45EC" w:rsidRPr="0067056E" w:rsidRDefault="008A45EC" w:rsidP="0067056E">
      <w:pPr>
        <w:pStyle w:val="ListParagraph"/>
        <w:numPr>
          <w:ilvl w:val="0"/>
          <w:numId w:val="19"/>
        </w:numPr>
        <w:rPr>
          <w:rFonts w:cstheme="minorHAnsi"/>
          <w:sz w:val="28"/>
          <w:szCs w:val="28"/>
        </w:rPr>
      </w:pPr>
      <w:r w:rsidRPr="0067056E">
        <w:rPr>
          <w:rFonts w:cstheme="minorHAnsi"/>
          <w:sz w:val="28"/>
          <w:szCs w:val="28"/>
        </w:rPr>
        <w:t xml:space="preserve">The Flow Core Facility is open 24hrs a day for 3I users. Staff assistance is only available between the hours of 9am-5pm. </w:t>
      </w:r>
    </w:p>
    <w:p w14:paraId="0D03D62C" w14:textId="77777777" w:rsidR="008A45EC" w:rsidRPr="0067056E" w:rsidRDefault="008A45EC" w:rsidP="0067056E">
      <w:pPr>
        <w:pStyle w:val="ListParagraph"/>
        <w:numPr>
          <w:ilvl w:val="0"/>
          <w:numId w:val="19"/>
        </w:numPr>
        <w:rPr>
          <w:rFonts w:cstheme="minorHAnsi"/>
          <w:sz w:val="28"/>
          <w:szCs w:val="28"/>
        </w:rPr>
      </w:pPr>
      <w:r w:rsidRPr="0067056E">
        <w:rPr>
          <w:rFonts w:cstheme="minorHAnsi"/>
          <w:sz w:val="28"/>
          <w:szCs w:val="28"/>
        </w:rPr>
        <w:t>You may book the analysers after these hours once you have demonstrated competence on the machines.</w:t>
      </w:r>
    </w:p>
    <w:p w14:paraId="673BFF91" w14:textId="34FAC1EE" w:rsidR="008A45EC" w:rsidRPr="0067056E" w:rsidRDefault="008A45EC" w:rsidP="0067056E">
      <w:pPr>
        <w:pStyle w:val="ListParagraph"/>
        <w:numPr>
          <w:ilvl w:val="0"/>
          <w:numId w:val="19"/>
        </w:numPr>
        <w:rPr>
          <w:rFonts w:cstheme="minorHAnsi"/>
          <w:sz w:val="28"/>
          <w:szCs w:val="28"/>
        </w:rPr>
      </w:pPr>
      <w:r w:rsidRPr="0067056E">
        <w:rPr>
          <w:rFonts w:cstheme="minorHAnsi"/>
          <w:sz w:val="28"/>
          <w:szCs w:val="28"/>
        </w:rPr>
        <w:t>If you would like to sort, assisted sorts are available from 1030am-430pm. Should you wish to sort</w:t>
      </w:r>
      <w:r w:rsidR="0072136E" w:rsidRPr="0067056E">
        <w:rPr>
          <w:rFonts w:cstheme="minorHAnsi"/>
          <w:sz w:val="28"/>
          <w:szCs w:val="28"/>
        </w:rPr>
        <w:t xml:space="preserve"> independe</w:t>
      </w:r>
      <w:r w:rsidR="00030C89" w:rsidRPr="0067056E">
        <w:rPr>
          <w:rFonts w:cstheme="minorHAnsi"/>
          <w:sz w:val="28"/>
          <w:szCs w:val="28"/>
        </w:rPr>
        <w:t>ntly</w:t>
      </w:r>
      <w:r w:rsidRPr="0067056E">
        <w:rPr>
          <w:rFonts w:cstheme="minorHAnsi"/>
          <w:sz w:val="28"/>
          <w:szCs w:val="28"/>
        </w:rPr>
        <w:t>, additional training will be required.</w:t>
      </w:r>
      <w:r w:rsidR="000E126C" w:rsidRPr="0067056E">
        <w:rPr>
          <w:rFonts w:cstheme="minorHAnsi"/>
          <w:sz w:val="28"/>
          <w:szCs w:val="28"/>
        </w:rPr>
        <w:t xml:space="preserve"> This will not be given until you have three months experience of multicolour analysis.</w:t>
      </w:r>
    </w:p>
    <w:p w14:paraId="3DD571B2" w14:textId="58DFD598" w:rsidR="000E126C" w:rsidRPr="0067056E" w:rsidRDefault="0069453A" w:rsidP="0067056E">
      <w:pPr>
        <w:pStyle w:val="ListParagraph"/>
        <w:numPr>
          <w:ilvl w:val="0"/>
          <w:numId w:val="19"/>
        </w:numPr>
        <w:rPr>
          <w:rFonts w:cstheme="minorHAnsi"/>
          <w:sz w:val="28"/>
          <w:szCs w:val="28"/>
        </w:rPr>
      </w:pPr>
      <w:r>
        <w:rPr>
          <w:rFonts w:cstheme="minorHAnsi"/>
          <w:sz w:val="28"/>
          <w:szCs w:val="28"/>
        </w:rPr>
        <w:t xml:space="preserve">Should you wish sort training </w:t>
      </w:r>
      <w:r w:rsidR="000E126C" w:rsidRPr="0067056E">
        <w:rPr>
          <w:rFonts w:cstheme="minorHAnsi"/>
          <w:sz w:val="28"/>
          <w:szCs w:val="28"/>
        </w:rPr>
        <w:t>you will be required to commit a minimum of three full days to learning to sort. We will teach you how to sort properly not simply how to start up and shut down the instrument.</w:t>
      </w:r>
    </w:p>
    <w:p w14:paraId="03C8569D" w14:textId="77777777" w:rsidR="00030C89" w:rsidRPr="0067056E" w:rsidRDefault="00030C89" w:rsidP="0067056E">
      <w:pPr>
        <w:pStyle w:val="ListParagraph"/>
        <w:numPr>
          <w:ilvl w:val="0"/>
          <w:numId w:val="19"/>
        </w:numPr>
        <w:rPr>
          <w:rFonts w:cstheme="minorHAnsi"/>
          <w:sz w:val="28"/>
          <w:szCs w:val="28"/>
        </w:rPr>
      </w:pPr>
      <w:r w:rsidRPr="0067056E">
        <w:rPr>
          <w:rFonts w:cstheme="minorHAnsi"/>
          <w:sz w:val="28"/>
          <w:szCs w:val="28"/>
        </w:rPr>
        <w:t>Instruments</w:t>
      </w:r>
      <w:r w:rsidR="008A45EC" w:rsidRPr="0067056E">
        <w:rPr>
          <w:rFonts w:cstheme="minorHAnsi"/>
          <w:sz w:val="28"/>
          <w:szCs w:val="28"/>
        </w:rPr>
        <w:t xml:space="preserve"> </w:t>
      </w:r>
      <w:r w:rsidRPr="0067056E">
        <w:rPr>
          <w:rFonts w:cstheme="minorHAnsi"/>
          <w:sz w:val="28"/>
          <w:szCs w:val="28"/>
        </w:rPr>
        <w:t>may</w:t>
      </w:r>
      <w:r w:rsidR="008A45EC" w:rsidRPr="0067056E">
        <w:rPr>
          <w:rFonts w:cstheme="minorHAnsi"/>
          <w:sz w:val="28"/>
          <w:szCs w:val="28"/>
        </w:rPr>
        <w:t xml:space="preserve"> only be booked </w:t>
      </w:r>
      <w:r w:rsidRPr="0067056E">
        <w:rPr>
          <w:rFonts w:cstheme="minorHAnsi"/>
          <w:sz w:val="28"/>
          <w:szCs w:val="28"/>
        </w:rPr>
        <w:t>after</w:t>
      </w:r>
      <w:r w:rsidR="008A45EC" w:rsidRPr="0067056E">
        <w:rPr>
          <w:rFonts w:cstheme="minorHAnsi"/>
          <w:sz w:val="28"/>
          <w:szCs w:val="28"/>
        </w:rPr>
        <w:t xml:space="preserve"> you have been given training </w:t>
      </w:r>
      <w:r w:rsidRPr="0067056E">
        <w:rPr>
          <w:rFonts w:cstheme="minorHAnsi"/>
          <w:sz w:val="28"/>
          <w:szCs w:val="28"/>
        </w:rPr>
        <w:t>on how to operate them and are signed off as competent.</w:t>
      </w:r>
    </w:p>
    <w:p w14:paraId="37AF7EF5" w14:textId="77777777" w:rsidR="008A45EC" w:rsidRPr="0067056E" w:rsidRDefault="008A45EC">
      <w:pPr>
        <w:rPr>
          <w:rFonts w:cstheme="minorHAnsi"/>
          <w:sz w:val="28"/>
          <w:szCs w:val="28"/>
        </w:rPr>
      </w:pPr>
      <w:r w:rsidRPr="0067056E">
        <w:rPr>
          <w:rFonts w:cstheme="minorHAnsi"/>
          <w:sz w:val="28"/>
          <w:szCs w:val="28"/>
        </w:rPr>
        <w:t xml:space="preserve"> The facility staff will ensure you are added to the online booking system on completion of training.</w:t>
      </w:r>
      <w:r w:rsidR="00030C89" w:rsidRPr="0067056E">
        <w:rPr>
          <w:rFonts w:cstheme="minorHAnsi"/>
          <w:sz w:val="28"/>
          <w:szCs w:val="28"/>
        </w:rPr>
        <w:t xml:space="preserve"> </w:t>
      </w:r>
      <w:r w:rsidRPr="0067056E">
        <w:rPr>
          <w:rFonts w:cstheme="minorHAnsi"/>
          <w:sz w:val="28"/>
          <w:szCs w:val="28"/>
        </w:rPr>
        <w:t>The online booking system can be found at:</w:t>
      </w:r>
    </w:p>
    <w:p w14:paraId="62A64023" w14:textId="77777777" w:rsidR="008A45EC" w:rsidRPr="0067056E" w:rsidRDefault="00030C89">
      <w:pPr>
        <w:rPr>
          <w:rFonts w:cstheme="minorHAnsi"/>
          <w:sz w:val="28"/>
          <w:szCs w:val="28"/>
        </w:rPr>
      </w:pPr>
      <w:r w:rsidRPr="0067056E">
        <w:rPr>
          <w:rStyle w:val="Hyperlink"/>
          <w:rFonts w:cstheme="minorHAnsi"/>
          <w:sz w:val="28"/>
          <w:szCs w:val="28"/>
        </w:rPr>
        <w:t xml:space="preserve"> </w:t>
      </w:r>
      <w:r w:rsidR="00433308" w:rsidRPr="0067056E">
        <w:rPr>
          <w:rStyle w:val="Hyperlink"/>
          <w:rFonts w:cstheme="minorHAnsi"/>
          <w:sz w:val="28"/>
          <w:szCs w:val="28"/>
        </w:rPr>
        <w:t>www.labagenda.com</w:t>
      </w:r>
    </w:p>
    <w:p w14:paraId="1EF77554" w14:textId="7C2B5022" w:rsidR="00046322" w:rsidRPr="0067056E" w:rsidRDefault="0067056E" w:rsidP="00046322">
      <w:pPr>
        <w:pStyle w:val="NormalWeb"/>
        <w:shd w:val="clear" w:color="auto" w:fill="FFFFFF"/>
        <w:rPr>
          <w:rFonts w:asciiTheme="minorHAnsi" w:eastAsia="Times New Roman" w:hAnsiTheme="minorHAnsi" w:cstheme="minorHAnsi"/>
          <w:color w:val="333333"/>
          <w:sz w:val="28"/>
          <w:szCs w:val="28"/>
          <w:lang w:eastAsia="en-GB"/>
        </w:rPr>
      </w:pPr>
      <w:r>
        <w:rPr>
          <w:rFonts w:asciiTheme="minorHAnsi" w:eastAsia="Times New Roman" w:hAnsiTheme="minorHAnsi" w:cstheme="minorHAnsi"/>
          <w:color w:val="333333"/>
          <w:sz w:val="28"/>
          <w:szCs w:val="28"/>
          <w:lang w:eastAsia="en-GB"/>
        </w:rPr>
        <w:t>U</w:t>
      </w:r>
      <w:r w:rsidR="00046322" w:rsidRPr="0067056E">
        <w:rPr>
          <w:rFonts w:asciiTheme="minorHAnsi" w:eastAsia="Times New Roman" w:hAnsiTheme="minorHAnsi" w:cstheme="minorHAnsi"/>
          <w:color w:val="333333"/>
          <w:sz w:val="28"/>
          <w:szCs w:val="28"/>
          <w:lang w:eastAsia="en-GB"/>
        </w:rPr>
        <w:t>se the Online Scheduler to make your booking. Remember to book enough time to clean the machine when you are done.</w:t>
      </w:r>
    </w:p>
    <w:p w14:paraId="165CDF99" w14:textId="77777777" w:rsidR="00046322" w:rsidRPr="0067056E" w:rsidRDefault="00046322" w:rsidP="00046322">
      <w:pPr>
        <w:shd w:val="clear" w:color="auto" w:fill="FFFFFF"/>
        <w:spacing w:before="100" w:beforeAutospacing="1" w:after="100" w:afterAutospacing="1" w:line="240" w:lineRule="auto"/>
        <w:rPr>
          <w:rFonts w:eastAsia="Times New Roman" w:cstheme="minorHAnsi"/>
          <w:color w:val="333333"/>
          <w:sz w:val="28"/>
          <w:szCs w:val="28"/>
          <w:lang w:eastAsia="en-GB"/>
        </w:rPr>
      </w:pPr>
      <w:r w:rsidRPr="0067056E">
        <w:rPr>
          <w:rFonts w:eastAsia="Times New Roman" w:cstheme="minorHAnsi"/>
          <w:color w:val="333333"/>
          <w:sz w:val="28"/>
          <w:szCs w:val="28"/>
          <w:lang w:eastAsia="en-GB"/>
        </w:rPr>
        <w:t>The minimum time slot you can book is 30 minutes for analysis and 2 hours for cell sorting.</w:t>
      </w:r>
    </w:p>
    <w:p w14:paraId="03FAC062" w14:textId="77777777" w:rsidR="00046322" w:rsidRPr="0067056E" w:rsidRDefault="00046322" w:rsidP="00046322">
      <w:pPr>
        <w:shd w:val="clear" w:color="auto" w:fill="FFFFFF"/>
        <w:spacing w:before="100" w:beforeAutospacing="1" w:after="100" w:afterAutospacing="1" w:line="240" w:lineRule="auto"/>
        <w:rPr>
          <w:rFonts w:eastAsia="Times New Roman" w:cstheme="minorHAnsi"/>
          <w:color w:val="333333"/>
          <w:sz w:val="28"/>
          <w:szCs w:val="28"/>
          <w:lang w:eastAsia="en-GB"/>
        </w:rPr>
      </w:pPr>
      <w:r w:rsidRPr="0067056E">
        <w:rPr>
          <w:rFonts w:eastAsia="Times New Roman" w:cstheme="minorHAnsi"/>
          <w:color w:val="333333"/>
          <w:sz w:val="28"/>
          <w:szCs w:val="28"/>
          <w:lang w:eastAsia="en-GB"/>
        </w:rPr>
        <w:t>If you are running more than 20 minutes later than your booked start time, then your booking will be considered cancelled, unless you contact us to renegotiate a time.</w:t>
      </w:r>
    </w:p>
    <w:p w14:paraId="45B3343C" w14:textId="77777777" w:rsidR="00046322" w:rsidRPr="0067056E" w:rsidRDefault="00046322" w:rsidP="00046322">
      <w:pPr>
        <w:shd w:val="clear" w:color="auto" w:fill="FFFFFF"/>
        <w:spacing w:before="100" w:beforeAutospacing="1" w:after="100" w:afterAutospacing="1" w:line="240" w:lineRule="auto"/>
        <w:rPr>
          <w:rFonts w:eastAsia="Times New Roman" w:cstheme="minorHAnsi"/>
          <w:color w:val="333333"/>
          <w:sz w:val="28"/>
          <w:szCs w:val="28"/>
          <w:lang w:eastAsia="en-GB"/>
        </w:rPr>
      </w:pPr>
      <w:r w:rsidRPr="0067056E">
        <w:rPr>
          <w:rFonts w:eastAsia="Times New Roman" w:cstheme="minorHAnsi"/>
          <w:color w:val="333333"/>
          <w:sz w:val="28"/>
          <w:szCs w:val="28"/>
          <w:lang w:eastAsia="en-GB"/>
        </w:rPr>
        <w:t>There will be no charge for bookings cancelled &gt; 24hours notice.</w:t>
      </w:r>
      <w:r w:rsidRPr="0067056E">
        <w:rPr>
          <w:rFonts w:eastAsia="Times New Roman" w:cstheme="minorHAnsi"/>
          <w:color w:val="333333"/>
          <w:sz w:val="28"/>
          <w:szCs w:val="28"/>
          <w:lang w:eastAsia="en-GB"/>
        </w:rPr>
        <w:br/>
        <w:t>Full charges will apply for cancellations &lt;24hours notice.</w:t>
      </w:r>
      <w:r w:rsidRPr="0067056E">
        <w:rPr>
          <w:rFonts w:eastAsia="Times New Roman" w:cstheme="minorHAnsi"/>
          <w:color w:val="333333"/>
          <w:sz w:val="28"/>
          <w:szCs w:val="28"/>
          <w:lang w:eastAsia="en-GB"/>
        </w:rPr>
        <w:br/>
        <w:t>Cancellation charges may be waived in some circumstances, at the discretion of the Facility manager.</w:t>
      </w:r>
    </w:p>
    <w:p w14:paraId="06E7CA53" w14:textId="77777777" w:rsidR="00046322" w:rsidRPr="0067056E" w:rsidRDefault="00046322" w:rsidP="00046322">
      <w:pPr>
        <w:shd w:val="clear" w:color="auto" w:fill="FFFFFF"/>
        <w:spacing w:before="100" w:beforeAutospacing="1" w:after="100" w:afterAutospacing="1" w:line="240" w:lineRule="auto"/>
        <w:rPr>
          <w:rFonts w:eastAsia="Times New Roman" w:cstheme="minorHAnsi"/>
          <w:color w:val="333333"/>
          <w:sz w:val="28"/>
          <w:szCs w:val="28"/>
          <w:lang w:eastAsia="en-GB"/>
        </w:rPr>
      </w:pPr>
      <w:r w:rsidRPr="0067056E">
        <w:rPr>
          <w:rFonts w:eastAsia="Times New Roman" w:cstheme="minorHAnsi"/>
          <w:color w:val="333333"/>
          <w:sz w:val="28"/>
          <w:szCs w:val="28"/>
          <w:lang w:eastAsia="en-GB"/>
        </w:rPr>
        <w:t xml:space="preserve">The last booked user of the day is fully responsible for shutting down the equipment. This includes full cleaning, and emptying waste tanks/refilling sheath fluid. </w:t>
      </w:r>
      <w:r w:rsidRPr="0067056E">
        <w:rPr>
          <w:rFonts w:eastAsia="Times New Roman" w:cstheme="minorHAnsi"/>
          <w:color w:val="333333"/>
          <w:sz w:val="28"/>
          <w:szCs w:val="28"/>
          <w:lang w:eastAsia="en-GB"/>
        </w:rPr>
        <w:br/>
      </w:r>
      <w:r w:rsidRPr="0067056E">
        <w:rPr>
          <w:rFonts w:eastAsia="Times New Roman" w:cstheme="minorHAnsi"/>
          <w:color w:val="333333"/>
          <w:sz w:val="28"/>
          <w:szCs w:val="28"/>
          <w:lang w:eastAsia="en-GB"/>
        </w:rPr>
        <w:br/>
      </w:r>
      <w:r w:rsidRPr="0067056E">
        <w:rPr>
          <w:rFonts w:eastAsia="Times New Roman" w:cstheme="minorHAnsi"/>
          <w:b/>
          <w:bCs/>
          <w:color w:val="333333"/>
          <w:sz w:val="28"/>
          <w:szCs w:val="28"/>
          <w:highlight w:val="yellow"/>
          <w:lang w:eastAsia="en-GB"/>
        </w:rPr>
        <w:t>All users should check the online booking system whilst in the FACS lab in order to check whether they have become the last user due to subsequent users cancelling.</w:t>
      </w:r>
    </w:p>
    <w:p w14:paraId="72D4496C" w14:textId="0F7F5867" w:rsidR="008A45EC" w:rsidRPr="0067056E" w:rsidRDefault="008A45EC">
      <w:pPr>
        <w:rPr>
          <w:rFonts w:cstheme="minorHAnsi"/>
          <w:sz w:val="24"/>
          <w:szCs w:val="24"/>
        </w:rPr>
      </w:pPr>
    </w:p>
    <w:p w14:paraId="5511A586" w14:textId="77777777" w:rsidR="008A45EC" w:rsidRPr="0067056E" w:rsidRDefault="008A45EC">
      <w:pPr>
        <w:rPr>
          <w:rFonts w:cstheme="minorHAnsi"/>
          <w:b/>
          <w:color w:val="0000FF"/>
          <w:sz w:val="48"/>
          <w:szCs w:val="48"/>
          <w:u w:val="single"/>
        </w:rPr>
      </w:pPr>
      <w:r w:rsidRPr="0067056E">
        <w:rPr>
          <w:rFonts w:cstheme="minorHAnsi"/>
          <w:b/>
          <w:color w:val="0000FF"/>
          <w:sz w:val="48"/>
          <w:szCs w:val="48"/>
          <w:u w:val="single"/>
        </w:rPr>
        <w:t>Safety</w:t>
      </w:r>
    </w:p>
    <w:p w14:paraId="2107F819" w14:textId="5466C4B4" w:rsidR="008A45EC" w:rsidRPr="00951664" w:rsidRDefault="00030C89">
      <w:pPr>
        <w:rPr>
          <w:rFonts w:cstheme="minorHAnsi"/>
          <w:color w:val="333333"/>
          <w:sz w:val="28"/>
          <w:szCs w:val="28"/>
        </w:rPr>
      </w:pPr>
      <w:r w:rsidRPr="00951664">
        <w:rPr>
          <w:rFonts w:cstheme="minorHAnsi"/>
          <w:color w:val="333333"/>
          <w:sz w:val="28"/>
          <w:szCs w:val="28"/>
        </w:rPr>
        <w:t>All new staff based in the </w:t>
      </w:r>
      <w:r w:rsidR="004349AE" w:rsidRPr="00951664">
        <w:rPr>
          <w:rFonts w:cstheme="minorHAnsi"/>
          <w:color w:val="333333"/>
          <w:sz w:val="28"/>
          <w:szCs w:val="28"/>
        </w:rPr>
        <w:t>GBRC should have completed the building Safety Induction Course before commencing work.</w:t>
      </w:r>
      <w:r w:rsidR="004349AE" w:rsidRPr="00951664">
        <w:rPr>
          <w:rFonts w:cstheme="minorHAnsi"/>
          <w:color w:val="333333"/>
          <w:sz w:val="28"/>
          <w:szCs w:val="28"/>
        </w:rPr>
        <w:br/>
      </w:r>
      <w:r w:rsidR="004349AE" w:rsidRPr="00951664">
        <w:rPr>
          <w:rFonts w:cstheme="minorHAnsi"/>
          <w:color w:val="333333"/>
          <w:sz w:val="28"/>
          <w:szCs w:val="28"/>
        </w:rPr>
        <w:br/>
        <w:t xml:space="preserve">The Facility has </w:t>
      </w:r>
      <w:r w:rsidR="00B41FA6">
        <w:rPr>
          <w:rFonts w:cstheme="minorHAnsi"/>
          <w:color w:val="333333"/>
          <w:sz w:val="28"/>
          <w:szCs w:val="28"/>
        </w:rPr>
        <w:t xml:space="preserve">over </w:t>
      </w:r>
      <w:r w:rsidR="004349AE" w:rsidRPr="00951664">
        <w:rPr>
          <w:rFonts w:cstheme="minorHAnsi"/>
          <w:color w:val="333333"/>
          <w:sz w:val="28"/>
          <w:szCs w:val="28"/>
        </w:rPr>
        <w:t>1</w:t>
      </w:r>
      <w:r w:rsidRPr="00951664">
        <w:rPr>
          <w:rFonts w:cstheme="minorHAnsi"/>
          <w:color w:val="333333"/>
          <w:sz w:val="28"/>
          <w:szCs w:val="28"/>
        </w:rPr>
        <w:t>4</w:t>
      </w:r>
      <w:r w:rsidR="00B41FA6">
        <w:rPr>
          <w:rFonts w:cstheme="minorHAnsi"/>
          <w:color w:val="333333"/>
          <w:sz w:val="28"/>
          <w:szCs w:val="28"/>
        </w:rPr>
        <w:t>0</w:t>
      </w:r>
      <w:r w:rsidR="004349AE" w:rsidRPr="00951664">
        <w:rPr>
          <w:rFonts w:cstheme="minorHAnsi"/>
          <w:color w:val="333333"/>
          <w:sz w:val="28"/>
          <w:szCs w:val="28"/>
        </w:rPr>
        <w:t xml:space="preserve"> users. Our goal is not to inhibit research but to enable users to conduct it in a safe manner.</w:t>
      </w:r>
    </w:p>
    <w:p w14:paraId="49C59892" w14:textId="16AE2F78" w:rsidR="004349AE" w:rsidRPr="00951664" w:rsidRDefault="004349AE">
      <w:pPr>
        <w:rPr>
          <w:rFonts w:cstheme="minorHAnsi"/>
          <w:color w:val="333333"/>
          <w:sz w:val="28"/>
          <w:szCs w:val="28"/>
        </w:rPr>
      </w:pPr>
      <w:r w:rsidRPr="00951664">
        <w:rPr>
          <w:rFonts w:cstheme="minorHAnsi"/>
          <w:color w:val="333333"/>
          <w:sz w:val="28"/>
          <w:szCs w:val="28"/>
        </w:rPr>
        <w:t xml:space="preserve">All users of the Flow Cytometry Facility must read our local safety rules as detailed </w:t>
      </w:r>
      <w:r w:rsidR="00CE41B1" w:rsidRPr="00951664">
        <w:rPr>
          <w:rFonts w:cstheme="minorHAnsi"/>
          <w:color w:val="333333"/>
          <w:sz w:val="28"/>
          <w:szCs w:val="28"/>
        </w:rPr>
        <w:t>in the next page</w:t>
      </w:r>
      <w:r w:rsidRPr="00951664">
        <w:rPr>
          <w:rFonts w:cstheme="minorHAnsi"/>
          <w:color w:val="333333"/>
          <w:sz w:val="28"/>
          <w:szCs w:val="28"/>
        </w:rPr>
        <w:t>, and complete the appropriate biosafety form before undertaking work in the Facility.</w:t>
      </w:r>
      <w:r w:rsidRPr="00951664">
        <w:rPr>
          <w:rFonts w:cstheme="minorHAnsi"/>
          <w:color w:val="333333"/>
          <w:sz w:val="28"/>
          <w:szCs w:val="28"/>
        </w:rPr>
        <w:br/>
      </w:r>
      <w:r w:rsidRPr="00951664">
        <w:rPr>
          <w:rFonts w:cstheme="minorHAnsi"/>
          <w:color w:val="333333"/>
          <w:sz w:val="28"/>
          <w:szCs w:val="28"/>
        </w:rPr>
        <w:br/>
        <w:t>One form is for users of the analysers (Calibur/ Quant/LSR II/Celesta/LSR Fortessa)</w:t>
      </w:r>
      <w:r w:rsidR="0072136E" w:rsidRPr="00951664">
        <w:rPr>
          <w:rFonts w:cstheme="minorHAnsi"/>
          <w:color w:val="333333"/>
          <w:sz w:val="28"/>
          <w:szCs w:val="28"/>
        </w:rPr>
        <w:t>;</w:t>
      </w:r>
      <w:r w:rsidRPr="00951664">
        <w:rPr>
          <w:rFonts w:cstheme="minorHAnsi"/>
          <w:color w:val="333333"/>
          <w:sz w:val="28"/>
          <w:szCs w:val="28"/>
        </w:rPr>
        <w:t xml:space="preserve"> the </w:t>
      </w:r>
      <w:r w:rsidR="0072136E" w:rsidRPr="00951664">
        <w:rPr>
          <w:rFonts w:cstheme="minorHAnsi"/>
          <w:color w:val="333333"/>
          <w:sz w:val="28"/>
          <w:szCs w:val="28"/>
        </w:rPr>
        <w:t>second one is for users of the </w:t>
      </w:r>
      <w:r w:rsidRPr="00951664">
        <w:rPr>
          <w:rFonts w:cstheme="minorHAnsi"/>
          <w:color w:val="333333"/>
          <w:sz w:val="28"/>
          <w:szCs w:val="28"/>
        </w:rPr>
        <w:t>FACSAria cell sorter</w:t>
      </w:r>
      <w:r w:rsidR="00046322" w:rsidRPr="00951664">
        <w:rPr>
          <w:rFonts w:cstheme="minorHAnsi"/>
          <w:color w:val="333333"/>
          <w:sz w:val="28"/>
          <w:szCs w:val="28"/>
        </w:rPr>
        <w:t>s</w:t>
      </w:r>
      <w:r w:rsidRPr="00951664">
        <w:rPr>
          <w:rFonts w:cstheme="minorHAnsi"/>
          <w:color w:val="333333"/>
          <w:sz w:val="28"/>
          <w:szCs w:val="28"/>
        </w:rPr>
        <w:t>. If you use both types of machine you must fill in both forms.</w:t>
      </w:r>
    </w:p>
    <w:p w14:paraId="3C7AE970" w14:textId="77777777" w:rsidR="004349AE" w:rsidRPr="00951664" w:rsidRDefault="004349AE">
      <w:pPr>
        <w:rPr>
          <w:rFonts w:cstheme="minorHAnsi"/>
          <w:color w:val="333333"/>
          <w:sz w:val="28"/>
          <w:szCs w:val="28"/>
        </w:rPr>
      </w:pPr>
    </w:p>
    <w:p w14:paraId="525A43B4" w14:textId="7CB3320D" w:rsidR="004349AE" w:rsidRDefault="0072136E">
      <w:pPr>
        <w:rPr>
          <w:rFonts w:cstheme="minorHAnsi"/>
          <w:color w:val="333333"/>
          <w:sz w:val="28"/>
          <w:szCs w:val="28"/>
        </w:rPr>
      </w:pPr>
      <w:r w:rsidRPr="00951664">
        <w:rPr>
          <w:rFonts w:cstheme="minorHAnsi"/>
          <w:color w:val="333333"/>
          <w:sz w:val="28"/>
          <w:szCs w:val="28"/>
        </w:rPr>
        <w:t>The Analysis Safety form is provided at the end of this welcome pack, should you require the sorting safety form please ask facility staff.</w:t>
      </w:r>
    </w:p>
    <w:p w14:paraId="5F07A7B9" w14:textId="77777777" w:rsidR="00F91B6F" w:rsidRDefault="00F91B6F">
      <w:pPr>
        <w:rPr>
          <w:rFonts w:cstheme="minorHAnsi"/>
          <w:color w:val="333333"/>
          <w:sz w:val="28"/>
          <w:szCs w:val="28"/>
        </w:rPr>
      </w:pPr>
    </w:p>
    <w:p w14:paraId="58312C6D" w14:textId="77777777" w:rsidR="00F91B6F" w:rsidRDefault="00F91B6F">
      <w:pPr>
        <w:rPr>
          <w:rFonts w:cstheme="minorHAnsi"/>
          <w:color w:val="333333"/>
          <w:sz w:val="28"/>
          <w:szCs w:val="28"/>
        </w:rPr>
      </w:pPr>
    </w:p>
    <w:p w14:paraId="718225F7" w14:textId="28F762CD" w:rsidR="00F91B6F" w:rsidRPr="00951664" w:rsidRDefault="00F91B6F">
      <w:pPr>
        <w:rPr>
          <w:rFonts w:cstheme="minorHAnsi"/>
          <w:color w:val="333333"/>
          <w:sz w:val="28"/>
          <w:szCs w:val="28"/>
        </w:rPr>
      </w:pPr>
      <w:r>
        <w:rPr>
          <w:rFonts w:cs="GoudyOldStyle"/>
          <w:b/>
          <w:noProof/>
          <w:sz w:val="28"/>
          <w:szCs w:val="28"/>
          <w:u w:val="single"/>
          <w:lang w:eastAsia="en-GB"/>
        </w:rPr>
        <w:drawing>
          <wp:inline distT="0" distB="0" distL="0" distR="0" wp14:anchorId="359625DE" wp14:editId="7DE559A0">
            <wp:extent cx="3996690" cy="3166641"/>
            <wp:effectExtent l="0" t="0" r="0" b="889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7093" cy="3166960"/>
                    </a:xfrm>
                    <a:prstGeom prst="rect">
                      <a:avLst/>
                    </a:prstGeom>
                    <a:noFill/>
                    <a:ln>
                      <a:noFill/>
                    </a:ln>
                  </pic:spPr>
                </pic:pic>
              </a:graphicData>
            </a:graphic>
          </wp:inline>
        </w:drawing>
      </w:r>
    </w:p>
    <w:p w14:paraId="6BE43E4F" w14:textId="77777777" w:rsidR="00CE41B1" w:rsidRPr="00951664" w:rsidRDefault="00CE41B1">
      <w:pPr>
        <w:rPr>
          <w:color w:val="333333"/>
          <w:sz w:val="28"/>
          <w:szCs w:val="28"/>
        </w:rPr>
      </w:pPr>
      <w:r w:rsidRPr="00951664">
        <w:rPr>
          <w:color w:val="333333"/>
          <w:sz w:val="28"/>
          <w:szCs w:val="28"/>
        </w:rPr>
        <w:br w:type="page"/>
      </w:r>
    </w:p>
    <w:p w14:paraId="2E374873" w14:textId="77777777" w:rsidR="004349AE" w:rsidRPr="00B0482D" w:rsidRDefault="004349AE" w:rsidP="007E54CA">
      <w:pPr>
        <w:jc w:val="both"/>
        <w:rPr>
          <w:rFonts w:cstheme="minorHAnsi"/>
          <w:b/>
          <w:color w:val="0000FF"/>
          <w:sz w:val="44"/>
          <w:szCs w:val="44"/>
          <w:u w:val="single"/>
        </w:rPr>
      </w:pPr>
      <w:r w:rsidRPr="00B0482D">
        <w:rPr>
          <w:rFonts w:cstheme="minorHAnsi"/>
          <w:b/>
          <w:color w:val="0000FF"/>
          <w:sz w:val="44"/>
          <w:szCs w:val="44"/>
          <w:u w:val="single"/>
        </w:rPr>
        <w:lastRenderedPageBreak/>
        <w:t>Local Safety Rules</w:t>
      </w:r>
    </w:p>
    <w:p w14:paraId="19E31F0C" w14:textId="77777777" w:rsidR="00CE41B1" w:rsidRPr="00B0482D" w:rsidRDefault="004349AE" w:rsidP="007E54CA">
      <w:pPr>
        <w:pStyle w:val="ListParagraph"/>
        <w:numPr>
          <w:ilvl w:val="0"/>
          <w:numId w:val="1"/>
        </w:numPr>
        <w:jc w:val="both"/>
        <w:rPr>
          <w:rFonts w:cstheme="minorHAnsi"/>
          <w:sz w:val="26"/>
          <w:szCs w:val="26"/>
        </w:rPr>
      </w:pPr>
      <w:r w:rsidRPr="00B0482D">
        <w:rPr>
          <w:rFonts w:cstheme="minorHAnsi"/>
          <w:sz w:val="26"/>
          <w:szCs w:val="26"/>
        </w:rPr>
        <w:t>Eating and drinking, in the Facility is banned.</w:t>
      </w:r>
    </w:p>
    <w:p w14:paraId="392ADCD6" w14:textId="77777777" w:rsidR="004349AE" w:rsidRPr="00B0482D" w:rsidRDefault="004349AE" w:rsidP="007E54CA">
      <w:pPr>
        <w:pStyle w:val="ListParagraph"/>
        <w:numPr>
          <w:ilvl w:val="0"/>
          <w:numId w:val="1"/>
        </w:numPr>
        <w:jc w:val="both"/>
        <w:rPr>
          <w:rFonts w:cstheme="minorHAnsi"/>
          <w:sz w:val="26"/>
          <w:szCs w:val="26"/>
        </w:rPr>
      </w:pPr>
      <w:r w:rsidRPr="00B0482D">
        <w:rPr>
          <w:rFonts w:cstheme="minorHAnsi"/>
          <w:sz w:val="26"/>
          <w:szCs w:val="26"/>
        </w:rPr>
        <w:t>Application of cosmetics in the Facility is banned</w:t>
      </w:r>
    </w:p>
    <w:p w14:paraId="3C66D08A" w14:textId="77777777" w:rsidR="004349AE" w:rsidRPr="00B0482D" w:rsidRDefault="004349AE" w:rsidP="007E54CA">
      <w:pPr>
        <w:pStyle w:val="ListParagraph"/>
        <w:numPr>
          <w:ilvl w:val="0"/>
          <w:numId w:val="1"/>
        </w:numPr>
        <w:autoSpaceDE w:val="0"/>
        <w:autoSpaceDN w:val="0"/>
        <w:adjustRightInd w:val="0"/>
        <w:spacing w:after="0" w:line="240" w:lineRule="auto"/>
        <w:jc w:val="both"/>
        <w:rPr>
          <w:rFonts w:cstheme="minorHAnsi"/>
          <w:sz w:val="26"/>
          <w:szCs w:val="26"/>
        </w:rPr>
      </w:pPr>
      <w:r w:rsidRPr="00B0482D">
        <w:rPr>
          <w:rFonts w:cstheme="minorHAnsi"/>
          <w:sz w:val="26"/>
          <w:szCs w:val="26"/>
        </w:rPr>
        <w:t>Laboratory coats must be worn at all times whilst running samples in the Facility. When emptying waste tanks all users must wear the safety specs provided</w:t>
      </w:r>
    </w:p>
    <w:p w14:paraId="4F5B0CF5" w14:textId="77777777" w:rsidR="004349AE" w:rsidRPr="00B0482D" w:rsidRDefault="004349AE" w:rsidP="007E54CA">
      <w:pPr>
        <w:pStyle w:val="ListParagraph"/>
        <w:numPr>
          <w:ilvl w:val="0"/>
          <w:numId w:val="1"/>
        </w:numPr>
        <w:autoSpaceDE w:val="0"/>
        <w:autoSpaceDN w:val="0"/>
        <w:adjustRightInd w:val="0"/>
        <w:spacing w:after="0" w:line="240" w:lineRule="auto"/>
        <w:jc w:val="both"/>
        <w:rPr>
          <w:rFonts w:cstheme="minorHAnsi"/>
          <w:sz w:val="26"/>
          <w:szCs w:val="26"/>
        </w:rPr>
      </w:pPr>
      <w:r w:rsidRPr="00B0482D">
        <w:rPr>
          <w:rFonts w:cstheme="minorHAnsi"/>
          <w:sz w:val="26"/>
          <w:szCs w:val="26"/>
        </w:rPr>
        <w:t>Door handles etc. must not be touched with gloved hands.</w:t>
      </w:r>
    </w:p>
    <w:p w14:paraId="730CF023" w14:textId="77777777" w:rsidR="004349AE" w:rsidRPr="00B0482D" w:rsidRDefault="004349AE" w:rsidP="007E54CA">
      <w:pPr>
        <w:pStyle w:val="ListParagraph"/>
        <w:numPr>
          <w:ilvl w:val="0"/>
          <w:numId w:val="1"/>
        </w:numPr>
        <w:autoSpaceDE w:val="0"/>
        <w:autoSpaceDN w:val="0"/>
        <w:adjustRightInd w:val="0"/>
        <w:spacing w:after="0" w:line="240" w:lineRule="auto"/>
        <w:jc w:val="both"/>
        <w:rPr>
          <w:rFonts w:cstheme="minorHAnsi"/>
          <w:sz w:val="26"/>
          <w:szCs w:val="26"/>
        </w:rPr>
      </w:pPr>
      <w:r w:rsidRPr="00B0482D">
        <w:rPr>
          <w:rFonts w:cstheme="minorHAnsi"/>
          <w:sz w:val="26"/>
          <w:szCs w:val="26"/>
        </w:rPr>
        <w:t>Gloves must be worn for all manipulations of sample tubes containing potentially infective material.</w:t>
      </w:r>
    </w:p>
    <w:p w14:paraId="52656673" w14:textId="77777777" w:rsidR="004349AE" w:rsidRPr="00B0482D" w:rsidRDefault="004349AE"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Gloves must not be worn when operating computers or control panels (i.e. the hand changing samples on machine is gloved, the hand operating the computer is not)</w:t>
      </w:r>
    </w:p>
    <w:p w14:paraId="17182DCF" w14:textId="77777777" w:rsidR="004349AE" w:rsidRPr="00B0482D" w:rsidRDefault="004349AE"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Dedicated waste fluid tanks designated for hazardous waste fluids have to be fitted before commencing analysis/sorting</w:t>
      </w:r>
    </w:p>
    <w:p w14:paraId="15A2247C" w14:textId="77777777" w:rsidR="004349AE" w:rsidRPr="00B0482D" w:rsidRDefault="004349AE"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Follow start up and closing down procedure for the machine used</w:t>
      </w:r>
    </w:p>
    <w:p w14:paraId="085E6B10" w14:textId="77777777" w:rsidR="004349AE" w:rsidRPr="00B0482D" w:rsidRDefault="004349AE" w:rsidP="007E54CA">
      <w:pPr>
        <w:pStyle w:val="ListParagraph"/>
        <w:autoSpaceDE w:val="0"/>
        <w:autoSpaceDN w:val="0"/>
        <w:adjustRightInd w:val="0"/>
        <w:spacing w:after="0" w:line="240" w:lineRule="auto"/>
        <w:jc w:val="both"/>
        <w:rPr>
          <w:rFonts w:cstheme="minorHAnsi"/>
          <w:sz w:val="26"/>
          <w:szCs w:val="26"/>
        </w:rPr>
      </w:pPr>
      <w:r w:rsidRPr="00B0482D">
        <w:rPr>
          <w:rFonts w:cstheme="minorHAnsi"/>
          <w:sz w:val="26"/>
          <w:szCs w:val="26"/>
        </w:rPr>
        <w:t>(Refer to machine SOPs)</w:t>
      </w:r>
    </w:p>
    <w:p w14:paraId="49905EE0" w14:textId="7D4EC694" w:rsidR="00CE41B1" w:rsidRPr="00B0482D" w:rsidRDefault="004349AE"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If you are running unfixed human cells you must decontaminate the</w:t>
      </w:r>
      <w:r w:rsidR="00CE41B1" w:rsidRPr="00B0482D">
        <w:rPr>
          <w:rFonts w:cstheme="minorHAnsi"/>
          <w:sz w:val="26"/>
          <w:szCs w:val="26"/>
        </w:rPr>
        <w:t xml:space="preserve"> </w:t>
      </w:r>
      <w:r w:rsidRPr="00B0482D">
        <w:rPr>
          <w:rFonts w:cstheme="minorHAnsi"/>
          <w:sz w:val="26"/>
          <w:szCs w:val="26"/>
        </w:rPr>
        <w:t>machine by running FACS Clean through it during the cleaning</w:t>
      </w:r>
      <w:r w:rsidR="00B353E1" w:rsidRPr="00B0482D">
        <w:rPr>
          <w:rFonts w:cstheme="minorHAnsi"/>
          <w:sz w:val="26"/>
          <w:szCs w:val="26"/>
        </w:rPr>
        <w:t xml:space="preserve"> </w:t>
      </w:r>
      <w:r w:rsidRPr="00B0482D">
        <w:rPr>
          <w:rFonts w:cstheme="minorHAnsi"/>
          <w:sz w:val="26"/>
          <w:szCs w:val="26"/>
        </w:rPr>
        <w:t>procedure. Follow the SOP for each machine.</w:t>
      </w:r>
    </w:p>
    <w:p w14:paraId="478E8F4C" w14:textId="249875F2" w:rsidR="00CE41B1" w:rsidRPr="00B0482D" w:rsidRDefault="00CE41B1"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Remove dedicated waste fluid tank, add</w:t>
      </w:r>
      <w:r w:rsidR="00B353E1" w:rsidRPr="00B0482D">
        <w:rPr>
          <w:rFonts w:cstheme="minorHAnsi"/>
          <w:sz w:val="26"/>
          <w:szCs w:val="26"/>
        </w:rPr>
        <w:t xml:space="preserve"> disinfectant tablet, close tank</w:t>
      </w:r>
      <w:r w:rsidRPr="00B0482D">
        <w:rPr>
          <w:rFonts w:cstheme="minorHAnsi"/>
          <w:sz w:val="26"/>
          <w:szCs w:val="26"/>
        </w:rPr>
        <w:t xml:space="preserve"> lid, disinfect surface of waste fluid tanks and leave wast</w:t>
      </w:r>
      <w:r w:rsidR="00B353E1" w:rsidRPr="00B0482D">
        <w:rPr>
          <w:rFonts w:cstheme="minorHAnsi"/>
          <w:sz w:val="26"/>
          <w:szCs w:val="26"/>
        </w:rPr>
        <w:t xml:space="preserve">e overnight </w:t>
      </w:r>
      <w:r w:rsidRPr="00B0482D">
        <w:rPr>
          <w:rFonts w:cstheme="minorHAnsi"/>
          <w:sz w:val="26"/>
          <w:szCs w:val="26"/>
        </w:rPr>
        <w:t>for disinfection. Attach waste sample label detailing - date, user, sample</w:t>
      </w:r>
      <w:r w:rsidR="00B353E1" w:rsidRPr="00B0482D">
        <w:rPr>
          <w:rFonts w:cstheme="minorHAnsi"/>
          <w:sz w:val="26"/>
          <w:szCs w:val="26"/>
        </w:rPr>
        <w:t xml:space="preserve"> </w:t>
      </w:r>
      <w:r w:rsidRPr="00B0482D">
        <w:rPr>
          <w:rFonts w:cstheme="minorHAnsi"/>
          <w:sz w:val="26"/>
          <w:szCs w:val="26"/>
        </w:rPr>
        <w:t>description and contact details</w:t>
      </w:r>
      <w:r w:rsidR="00B353E1" w:rsidRPr="00B0482D">
        <w:rPr>
          <w:rFonts w:cstheme="minorHAnsi"/>
          <w:sz w:val="26"/>
          <w:szCs w:val="26"/>
        </w:rPr>
        <w:t xml:space="preserve"> The Flow Core staff will dispose of decontaminated waste the next morning.</w:t>
      </w:r>
    </w:p>
    <w:p w14:paraId="431C297B" w14:textId="77777777" w:rsidR="00CE41B1" w:rsidRPr="00B0482D" w:rsidRDefault="00CE41B1"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 xml:space="preserve">All pipette tips must be discarded into the sweetie jars or metal tins. </w:t>
      </w:r>
    </w:p>
    <w:p w14:paraId="2A70297A" w14:textId="236F1BF2" w:rsidR="00CE41B1" w:rsidRPr="00B0482D" w:rsidRDefault="0067056E" w:rsidP="007E54CA">
      <w:pPr>
        <w:pStyle w:val="ListParagraph"/>
        <w:autoSpaceDE w:val="0"/>
        <w:autoSpaceDN w:val="0"/>
        <w:adjustRightInd w:val="0"/>
        <w:spacing w:after="0" w:line="240" w:lineRule="auto"/>
        <w:jc w:val="both"/>
        <w:rPr>
          <w:rFonts w:cstheme="minorHAnsi"/>
          <w:i/>
          <w:iCs/>
          <w:sz w:val="26"/>
          <w:szCs w:val="26"/>
        </w:rPr>
      </w:pPr>
      <w:r w:rsidRPr="0067056E">
        <w:rPr>
          <w:rFonts w:cstheme="minorHAnsi"/>
          <w:i/>
          <w:iCs/>
          <w:sz w:val="26"/>
          <w:szCs w:val="26"/>
        </w:rPr>
        <w:t xml:space="preserve">                       </w:t>
      </w:r>
      <w:r>
        <w:rPr>
          <w:rFonts w:cstheme="minorHAnsi"/>
          <w:i/>
          <w:iCs/>
          <w:sz w:val="26"/>
          <w:szCs w:val="26"/>
          <w:highlight w:val="yellow"/>
        </w:rPr>
        <w:t xml:space="preserve">   </w:t>
      </w:r>
      <w:r w:rsidR="00CE41B1" w:rsidRPr="00B0482D">
        <w:rPr>
          <w:rFonts w:cstheme="minorHAnsi"/>
          <w:i/>
          <w:iCs/>
          <w:sz w:val="26"/>
          <w:szCs w:val="26"/>
          <w:highlight w:val="yellow"/>
        </w:rPr>
        <w:t>Do not put them into autoclave bags</w:t>
      </w:r>
      <w:r w:rsidR="00CE41B1" w:rsidRPr="00B0482D">
        <w:rPr>
          <w:rFonts w:cstheme="minorHAnsi"/>
          <w:i/>
          <w:iCs/>
          <w:sz w:val="26"/>
          <w:szCs w:val="26"/>
        </w:rPr>
        <w:t>.</w:t>
      </w:r>
    </w:p>
    <w:p w14:paraId="2BF40656" w14:textId="77777777" w:rsidR="00CE41B1" w:rsidRPr="00B0482D" w:rsidRDefault="00CE41B1"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Do not put non-hazardous waste into the autoclave bags. e.g. empty quant running buffer bottles, writing paper, and printed results. These should go into the domestic waste, or paper-recycling bin</w:t>
      </w:r>
    </w:p>
    <w:p w14:paraId="060CF52D" w14:textId="50B9BC55" w:rsidR="00CE41B1" w:rsidRPr="00B0482D" w:rsidRDefault="00CE41B1"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On completion of their work each user must leave the area they have</w:t>
      </w:r>
      <w:r w:rsidR="00B353E1" w:rsidRPr="00B0482D">
        <w:rPr>
          <w:rFonts w:cstheme="minorHAnsi"/>
          <w:sz w:val="26"/>
          <w:szCs w:val="26"/>
        </w:rPr>
        <w:t xml:space="preserve"> </w:t>
      </w:r>
      <w:r w:rsidRPr="00B0482D">
        <w:rPr>
          <w:rFonts w:cstheme="minorHAnsi"/>
          <w:sz w:val="26"/>
          <w:szCs w:val="26"/>
        </w:rPr>
        <w:t>used clean and tidy. All waste and samples etc should be removed and</w:t>
      </w:r>
      <w:r w:rsidR="00B353E1" w:rsidRPr="00B0482D">
        <w:rPr>
          <w:rFonts w:cstheme="minorHAnsi"/>
          <w:sz w:val="26"/>
          <w:szCs w:val="26"/>
        </w:rPr>
        <w:t xml:space="preserve"> </w:t>
      </w:r>
      <w:r w:rsidRPr="00B0482D">
        <w:rPr>
          <w:rFonts w:cstheme="minorHAnsi"/>
          <w:sz w:val="26"/>
          <w:szCs w:val="26"/>
        </w:rPr>
        <w:t>work surfaces disinfected with 70% Ethanol.</w:t>
      </w:r>
    </w:p>
    <w:p w14:paraId="3A26651D" w14:textId="77777777" w:rsidR="00CE41B1" w:rsidRPr="00B0482D" w:rsidRDefault="00CE41B1"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The waste tank should be emptied (unless it needs decontaminated</w:t>
      </w:r>
    </w:p>
    <w:p w14:paraId="6E01D1FD" w14:textId="77777777" w:rsidR="00CE41B1" w:rsidRPr="00B0482D" w:rsidRDefault="00CE41B1" w:rsidP="007E54CA">
      <w:pPr>
        <w:pStyle w:val="ListParagraph"/>
        <w:autoSpaceDE w:val="0"/>
        <w:autoSpaceDN w:val="0"/>
        <w:adjustRightInd w:val="0"/>
        <w:spacing w:after="0" w:line="240" w:lineRule="auto"/>
        <w:jc w:val="both"/>
        <w:rPr>
          <w:rFonts w:cstheme="minorHAnsi"/>
          <w:sz w:val="26"/>
          <w:szCs w:val="26"/>
        </w:rPr>
      </w:pPr>
      <w:r w:rsidRPr="00B0482D">
        <w:rPr>
          <w:rFonts w:cstheme="minorHAnsi"/>
          <w:sz w:val="26"/>
          <w:szCs w:val="26"/>
        </w:rPr>
        <w:t>overnight) &amp; the running buffer /sheath tank refilled.</w:t>
      </w:r>
    </w:p>
    <w:p w14:paraId="2EFDFCC4" w14:textId="02E0755B" w:rsidR="00CE41B1" w:rsidRPr="00B0482D" w:rsidRDefault="00CE41B1"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If you spill anything on th</w:t>
      </w:r>
      <w:r w:rsidR="00B353E1" w:rsidRPr="00B0482D">
        <w:rPr>
          <w:rFonts w:cstheme="minorHAnsi"/>
          <w:sz w:val="26"/>
          <w:szCs w:val="26"/>
        </w:rPr>
        <w:t>e bench or floor mop it up.</w:t>
      </w:r>
      <w:r w:rsidRPr="00B0482D">
        <w:rPr>
          <w:rFonts w:cstheme="minorHAnsi"/>
          <w:sz w:val="26"/>
          <w:szCs w:val="26"/>
        </w:rPr>
        <w:t>if</w:t>
      </w:r>
      <w:r w:rsidR="00B353E1" w:rsidRPr="00B0482D">
        <w:rPr>
          <w:rFonts w:cstheme="minorHAnsi"/>
          <w:sz w:val="26"/>
          <w:szCs w:val="26"/>
        </w:rPr>
        <w:t xml:space="preserve"> </w:t>
      </w:r>
      <w:r w:rsidRPr="00B0482D">
        <w:rPr>
          <w:rFonts w:cstheme="minorHAnsi"/>
          <w:sz w:val="26"/>
          <w:szCs w:val="26"/>
        </w:rPr>
        <w:t>necessary clean the area with 70% ethanol.</w:t>
      </w:r>
    </w:p>
    <w:p w14:paraId="29243640" w14:textId="4A776CC1" w:rsidR="00CE41B1" w:rsidRPr="00B0482D" w:rsidRDefault="00CE41B1"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If you drop nitex, Facs tubes, pipette tips or anything else on the</w:t>
      </w:r>
      <w:r w:rsidR="00B353E1" w:rsidRPr="00B0482D">
        <w:rPr>
          <w:rFonts w:cstheme="minorHAnsi"/>
          <w:sz w:val="26"/>
          <w:szCs w:val="26"/>
        </w:rPr>
        <w:t xml:space="preserve"> </w:t>
      </w:r>
      <w:r w:rsidRPr="00B0482D">
        <w:rPr>
          <w:rFonts w:cstheme="minorHAnsi"/>
          <w:sz w:val="26"/>
          <w:szCs w:val="26"/>
        </w:rPr>
        <w:t>floor pick it up and dispose of it appropriately.</w:t>
      </w:r>
    </w:p>
    <w:p w14:paraId="6D41F2FD" w14:textId="77777777" w:rsidR="00CE41B1" w:rsidRPr="00B0482D" w:rsidRDefault="00CE41B1" w:rsidP="007E54CA">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Report all machine faults or damage to the facility manager.</w:t>
      </w:r>
    </w:p>
    <w:p w14:paraId="0FDA4403" w14:textId="480033E4" w:rsidR="00CE41B1" w:rsidRPr="00B0482D" w:rsidRDefault="00CE41B1" w:rsidP="00B353E1">
      <w:pPr>
        <w:pStyle w:val="ListParagraph"/>
        <w:numPr>
          <w:ilvl w:val="0"/>
          <w:numId w:val="2"/>
        </w:numPr>
        <w:autoSpaceDE w:val="0"/>
        <w:autoSpaceDN w:val="0"/>
        <w:adjustRightInd w:val="0"/>
        <w:spacing w:after="0" w:line="240" w:lineRule="auto"/>
        <w:jc w:val="both"/>
        <w:rPr>
          <w:rFonts w:cstheme="minorHAnsi"/>
          <w:sz w:val="26"/>
          <w:szCs w:val="26"/>
        </w:rPr>
      </w:pPr>
      <w:r w:rsidRPr="00B0482D">
        <w:rPr>
          <w:rFonts w:cstheme="minorHAnsi"/>
          <w:sz w:val="26"/>
          <w:szCs w:val="26"/>
        </w:rPr>
        <w:t>Any accidents occurring in the Facility, however trivial, should be</w:t>
      </w:r>
      <w:r w:rsidR="00B353E1" w:rsidRPr="00B0482D">
        <w:rPr>
          <w:rFonts w:cstheme="minorHAnsi"/>
          <w:sz w:val="26"/>
          <w:szCs w:val="26"/>
        </w:rPr>
        <w:t xml:space="preserve"> </w:t>
      </w:r>
      <w:r w:rsidRPr="00B0482D">
        <w:rPr>
          <w:rFonts w:cstheme="minorHAnsi"/>
          <w:sz w:val="26"/>
          <w:szCs w:val="26"/>
        </w:rPr>
        <w:t>reported to the facility manager and a University “Injury or Dangerous Occurrence” form should be submitted to SEPS.</w:t>
      </w:r>
    </w:p>
    <w:p w14:paraId="436FE2E2" w14:textId="20C62E6B" w:rsidR="00433308" w:rsidRPr="00EF4C62" w:rsidRDefault="00CE41B1">
      <w:pPr>
        <w:rPr>
          <w:b/>
          <w:color w:val="0000FF"/>
          <w:sz w:val="48"/>
          <w:szCs w:val="48"/>
        </w:rPr>
      </w:pPr>
      <w:r w:rsidRPr="00951664">
        <w:rPr>
          <w:rFonts w:cstheme="minorHAnsi"/>
          <w:sz w:val="24"/>
          <w:szCs w:val="24"/>
        </w:rPr>
        <w:br w:type="page"/>
      </w:r>
      <w:r w:rsidR="00514A0A">
        <w:rPr>
          <w:rFonts w:cstheme="minorHAnsi"/>
          <w:sz w:val="24"/>
          <w:szCs w:val="24"/>
        </w:rPr>
        <w:lastRenderedPageBreak/>
        <w:t xml:space="preserve">                             </w:t>
      </w:r>
      <w:r w:rsidR="00433308" w:rsidRPr="00EF4C62">
        <w:rPr>
          <w:b/>
          <w:color w:val="0000FF"/>
          <w:sz w:val="48"/>
          <w:szCs w:val="48"/>
        </w:rPr>
        <w:t xml:space="preserve">Flow Cytometers and Biosafety </w:t>
      </w:r>
    </w:p>
    <w:p w14:paraId="032B5F31" w14:textId="77777777" w:rsidR="00B0482D" w:rsidRPr="00514A0A" w:rsidRDefault="00B0482D">
      <w:pPr>
        <w:rPr>
          <w:b/>
          <w:color w:val="0000FF"/>
          <w:sz w:val="40"/>
          <w:szCs w:val="40"/>
        </w:rPr>
      </w:pPr>
    </w:p>
    <w:p w14:paraId="365FCFFE" w14:textId="77777777" w:rsidR="00433308" w:rsidRPr="00951664" w:rsidRDefault="00433308">
      <w:pPr>
        <w:rPr>
          <w:sz w:val="28"/>
          <w:szCs w:val="28"/>
        </w:rPr>
      </w:pPr>
      <w:r w:rsidRPr="00951664">
        <w:t xml:space="preserve">• </w:t>
      </w:r>
      <w:r w:rsidRPr="00951664">
        <w:rPr>
          <w:sz w:val="28"/>
          <w:szCs w:val="28"/>
        </w:rPr>
        <w:t>All users should faithfully follow the Instrument SOP for correct operation and decontamination of the machines.</w:t>
      </w:r>
    </w:p>
    <w:p w14:paraId="14BB1F97" w14:textId="77777777" w:rsidR="00116368" w:rsidRPr="00951664" w:rsidRDefault="00433308">
      <w:pPr>
        <w:rPr>
          <w:sz w:val="28"/>
          <w:szCs w:val="28"/>
        </w:rPr>
      </w:pPr>
      <w:r w:rsidRPr="00951664">
        <w:rPr>
          <w:sz w:val="28"/>
          <w:szCs w:val="28"/>
        </w:rPr>
        <w:t xml:space="preserve"> • All Instrument faults should be reported to the Facilities man</w:t>
      </w:r>
      <w:r w:rsidR="00116368" w:rsidRPr="00951664">
        <w:rPr>
          <w:sz w:val="28"/>
          <w:szCs w:val="28"/>
        </w:rPr>
        <w:t>a</w:t>
      </w:r>
      <w:r w:rsidRPr="00951664">
        <w:rPr>
          <w:sz w:val="28"/>
          <w:szCs w:val="28"/>
        </w:rPr>
        <w:t xml:space="preserve">ger. </w:t>
      </w:r>
    </w:p>
    <w:p w14:paraId="69B78EF0" w14:textId="77777777" w:rsidR="00795915" w:rsidRPr="00951664" w:rsidRDefault="00795915">
      <w:pPr>
        <w:rPr>
          <w:sz w:val="28"/>
          <w:szCs w:val="28"/>
        </w:rPr>
      </w:pPr>
    </w:p>
    <w:p w14:paraId="41F37809" w14:textId="77777777" w:rsidR="00116368" w:rsidRPr="00951664" w:rsidRDefault="00433308">
      <w:pPr>
        <w:rPr>
          <w:b/>
          <w:sz w:val="36"/>
          <w:szCs w:val="36"/>
          <w:u w:val="single"/>
        </w:rPr>
      </w:pPr>
      <w:r w:rsidRPr="00951664">
        <w:rPr>
          <w:b/>
          <w:sz w:val="36"/>
          <w:szCs w:val="36"/>
          <w:u w:val="single"/>
        </w:rPr>
        <w:t>Analysers</w:t>
      </w:r>
    </w:p>
    <w:p w14:paraId="3450CBDC" w14:textId="77777777" w:rsidR="00795915" w:rsidRPr="00951664" w:rsidRDefault="00795915">
      <w:pPr>
        <w:rPr>
          <w:b/>
          <w:sz w:val="32"/>
          <w:szCs w:val="32"/>
          <w:u w:val="single"/>
        </w:rPr>
      </w:pPr>
    </w:p>
    <w:p w14:paraId="1AA9818E" w14:textId="77777777" w:rsidR="00116368" w:rsidRPr="00951664" w:rsidRDefault="00433308">
      <w:pPr>
        <w:rPr>
          <w:sz w:val="28"/>
          <w:szCs w:val="28"/>
        </w:rPr>
      </w:pPr>
      <w:r w:rsidRPr="00951664">
        <w:rPr>
          <w:sz w:val="28"/>
          <w:szCs w:val="28"/>
        </w:rPr>
        <w:t xml:space="preserve"> Aerosols can be generated by the analysers, through the waste air vent tubing during normal operation, and from the sample injection ports (SIP) if the machine is blocked. Users must ensure that tubes are fitted securely onto the SIP, as if these are blown off during pressurisation, sample could splash onto the operator. If the droplet containment function is not working this results in back dripping of sample which again may splash the user.</w:t>
      </w:r>
    </w:p>
    <w:p w14:paraId="73DBD4C3" w14:textId="77777777" w:rsidR="00795915" w:rsidRPr="00951664" w:rsidRDefault="00795915">
      <w:pPr>
        <w:rPr>
          <w:sz w:val="28"/>
          <w:szCs w:val="28"/>
        </w:rPr>
      </w:pPr>
    </w:p>
    <w:p w14:paraId="537E352D" w14:textId="77777777" w:rsidR="00116368" w:rsidRPr="00951664" w:rsidRDefault="00116368"/>
    <w:p w14:paraId="2BCACE66" w14:textId="77777777" w:rsidR="00116368" w:rsidRPr="00951664" w:rsidRDefault="00433308">
      <w:pPr>
        <w:rPr>
          <w:sz w:val="36"/>
          <w:szCs w:val="36"/>
        </w:rPr>
      </w:pPr>
      <w:r w:rsidRPr="00951664">
        <w:rPr>
          <w:sz w:val="36"/>
          <w:szCs w:val="36"/>
        </w:rPr>
        <w:t xml:space="preserve"> </w:t>
      </w:r>
      <w:r w:rsidRPr="00951664">
        <w:rPr>
          <w:b/>
          <w:sz w:val="36"/>
          <w:szCs w:val="36"/>
          <w:u w:val="single"/>
        </w:rPr>
        <w:t>Flow Sorting</w:t>
      </w:r>
      <w:r w:rsidRPr="00951664">
        <w:rPr>
          <w:sz w:val="36"/>
          <w:szCs w:val="36"/>
        </w:rPr>
        <w:t xml:space="preserve"> </w:t>
      </w:r>
    </w:p>
    <w:p w14:paraId="1E5CEABC" w14:textId="77777777" w:rsidR="00795915" w:rsidRPr="00951664" w:rsidRDefault="00795915"/>
    <w:p w14:paraId="6DA5F34E" w14:textId="77777777" w:rsidR="00433308" w:rsidRPr="00951664" w:rsidRDefault="00433308">
      <w:pPr>
        <w:rPr>
          <w:sz w:val="28"/>
          <w:szCs w:val="28"/>
        </w:rPr>
      </w:pPr>
      <w:r w:rsidRPr="00951664">
        <w:rPr>
          <w:sz w:val="28"/>
          <w:szCs w:val="28"/>
        </w:rPr>
        <w:t xml:space="preserve">During normal operation cell sorters generate droplets and aerosols, which can be released into the room. If the machine fails i.e. excess air in the fluidics, or blocking of the nozzle aerosol production is massively increased. We have an aerosol management system to contain aerosols. Sorts are accepted only after a full risk assessment. Sorting of unfixed class 2 material is at the discretion of the facilities manager &amp; safety officer. </w:t>
      </w:r>
    </w:p>
    <w:p w14:paraId="1273DC58" w14:textId="77777777" w:rsidR="00795915" w:rsidRPr="00951664" w:rsidRDefault="00795915"/>
    <w:p w14:paraId="01D8C9C1" w14:textId="77777777" w:rsidR="00116368" w:rsidRPr="00951664" w:rsidRDefault="00795915">
      <w:pPr>
        <w:rPr>
          <w:sz w:val="28"/>
          <w:szCs w:val="28"/>
        </w:rPr>
      </w:pPr>
      <w:r w:rsidRPr="00951664">
        <w:rPr>
          <w:i/>
          <w:sz w:val="28"/>
          <w:szCs w:val="28"/>
        </w:rPr>
        <w:t>Pleas</w:t>
      </w:r>
      <w:r w:rsidR="00433308" w:rsidRPr="00951664">
        <w:rPr>
          <w:i/>
          <w:sz w:val="28"/>
          <w:szCs w:val="28"/>
        </w:rPr>
        <w:t xml:space="preserve">e </w:t>
      </w:r>
      <w:r w:rsidRPr="00951664">
        <w:rPr>
          <w:i/>
          <w:sz w:val="28"/>
          <w:szCs w:val="28"/>
        </w:rPr>
        <w:t xml:space="preserve">Note: we </w:t>
      </w:r>
      <w:r w:rsidR="00433308" w:rsidRPr="00951664">
        <w:rPr>
          <w:i/>
          <w:sz w:val="28"/>
          <w:szCs w:val="28"/>
        </w:rPr>
        <w:t>do not have the facilities to sort cells infected with unfixed class 3 or 4 agents</w:t>
      </w:r>
      <w:r w:rsidR="00433308" w:rsidRPr="00951664">
        <w:rPr>
          <w:sz w:val="28"/>
          <w:szCs w:val="28"/>
        </w:rPr>
        <w:t>.</w:t>
      </w:r>
    </w:p>
    <w:p w14:paraId="74C0A3E9" w14:textId="77777777" w:rsidR="00795915" w:rsidRPr="00951664" w:rsidRDefault="00795915">
      <w:pPr>
        <w:rPr>
          <w:sz w:val="28"/>
          <w:szCs w:val="28"/>
        </w:rPr>
      </w:pPr>
    </w:p>
    <w:p w14:paraId="40BF1106" w14:textId="77777777" w:rsidR="00433308" w:rsidRPr="00951664" w:rsidRDefault="00433308">
      <w:pPr>
        <w:rPr>
          <w:rFonts w:cs="GoudyOldStyle"/>
          <w:b/>
          <w:i/>
          <w:color w:val="FF0000"/>
          <w:sz w:val="36"/>
          <w:szCs w:val="36"/>
        </w:rPr>
      </w:pPr>
      <w:r w:rsidRPr="00951664">
        <w:rPr>
          <w:b/>
          <w:i/>
          <w:color w:val="FF0000"/>
          <w:sz w:val="36"/>
          <w:szCs w:val="36"/>
        </w:rPr>
        <w:t xml:space="preserve"> Any accidents should be reported to the Facilities Manager, and a University Accident Report Form completed. </w:t>
      </w:r>
      <w:r w:rsidRPr="00951664">
        <w:rPr>
          <w:rFonts w:cs="GoudyOldStyle"/>
          <w:b/>
          <w:i/>
          <w:color w:val="FF0000"/>
          <w:sz w:val="36"/>
          <w:szCs w:val="36"/>
        </w:rPr>
        <w:br w:type="page"/>
      </w:r>
    </w:p>
    <w:p w14:paraId="56409F0C" w14:textId="7A4EEAE1" w:rsidR="00EF4C62" w:rsidRPr="00EF4C62" w:rsidRDefault="00EF4C62" w:rsidP="007E54CA">
      <w:pPr>
        <w:rPr>
          <w:rFonts w:eastAsia="Times New Roman" w:cstheme="minorHAnsi"/>
          <w:b/>
          <w:sz w:val="48"/>
          <w:szCs w:val="48"/>
        </w:rPr>
      </w:pPr>
      <w:r w:rsidRPr="00EF4C62">
        <w:rPr>
          <w:rFonts w:eastAsia="Times New Roman" w:cstheme="minorHAnsi"/>
          <w:b/>
          <w:sz w:val="48"/>
          <w:szCs w:val="48"/>
        </w:rPr>
        <w:lastRenderedPageBreak/>
        <w:t>Emergency Procedures Institute Policy</w:t>
      </w:r>
    </w:p>
    <w:p w14:paraId="0DF84FE3" w14:textId="6268092E" w:rsidR="007E54CA" w:rsidRPr="00514A0A" w:rsidRDefault="00EF4C62" w:rsidP="007E54CA">
      <w:pPr>
        <w:rPr>
          <w:rFonts w:eastAsia="Times New Roman" w:cstheme="minorHAnsi"/>
          <w:b/>
          <w:sz w:val="28"/>
          <w:szCs w:val="28"/>
        </w:rPr>
      </w:pPr>
      <w:r w:rsidRPr="00EF4C62">
        <w:rPr>
          <w:rFonts w:eastAsia="Times New Roman" w:cstheme="minorHAnsi"/>
          <w:b/>
          <w:sz w:val="28"/>
          <w:szCs w:val="28"/>
        </w:rPr>
        <w:t xml:space="preserve">              </w:t>
      </w:r>
      <w:r>
        <w:rPr>
          <w:rFonts w:eastAsia="Times New Roman" w:cstheme="minorHAnsi"/>
          <w:b/>
          <w:sz w:val="28"/>
          <w:szCs w:val="28"/>
          <w:highlight w:val="yellow"/>
        </w:rPr>
        <w:t xml:space="preserve"> </w:t>
      </w:r>
      <w:r w:rsidR="007E54CA" w:rsidRPr="00EF4C62">
        <w:rPr>
          <w:rFonts w:eastAsia="Times New Roman" w:cstheme="minorHAnsi"/>
          <w:b/>
          <w:sz w:val="28"/>
          <w:szCs w:val="28"/>
          <w:highlight w:val="yellow"/>
        </w:rPr>
        <w:t>To Summon Help in an Emergency</w:t>
      </w:r>
      <w:r w:rsidRPr="00EF4C62">
        <w:rPr>
          <w:rFonts w:eastAsia="Times New Roman" w:cstheme="minorHAnsi"/>
          <w:b/>
          <w:sz w:val="28"/>
          <w:szCs w:val="28"/>
          <w:highlight w:val="yellow"/>
        </w:rPr>
        <w:t xml:space="preserve">   </w:t>
      </w:r>
      <w:r w:rsidR="0072136E" w:rsidRPr="00EF4C62">
        <w:rPr>
          <w:rFonts w:eastAsia="Times New Roman" w:cstheme="minorHAnsi"/>
          <w:b/>
          <w:sz w:val="28"/>
          <w:szCs w:val="28"/>
          <w:highlight w:val="yellow"/>
        </w:rPr>
        <w:t>Call</w:t>
      </w:r>
      <w:r w:rsidR="007E54CA" w:rsidRPr="00EF4C62">
        <w:rPr>
          <w:rFonts w:eastAsia="Times New Roman" w:cstheme="minorHAnsi"/>
          <w:b/>
          <w:i/>
          <w:sz w:val="28"/>
          <w:szCs w:val="28"/>
          <w:highlight w:val="yellow"/>
        </w:rPr>
        <w:t xml:space="preserve"> </w:t>
      </w:r>
      <w:r w:rsidR="007E54CA" w:rsidRPr="00514A0A">
        <w:rPr>
          <w:rFonts w:eastAsia="Times New Roman" w:cstheme="minorHAnsi"/>
          <w:b/>
          <w:i/>
          <w:sz w:val="28"/>
          <w:szCs w:val="28"/>
          <w:highlight w:val="yellow"/>
        </w:rPr>
        <w:t>extension 4444</w:t>
      </w:r>
      <w:r w:rsidR="007E54CA" w:rsidRPr="00514A0A">
        <w:rPr>
          <w:rFonts w:eastAsia="Times New Roman" w:cstheme="minorHAnsi"/>
          <w:b/>
          <w:sz w:val="28"/>
          <w:szCs w:val="28"/>
        </w:rPr>
        <w:t xml:space="preserve">                        </w:t>
      </w:r>
    </w:p>
    <w:p w14:paraId="0A1D6EC4" w14:textId="77777777" w:rsidR="007E54CA" w:rsidRPr="00514A0A" w:rsidRDefault="007E54CA" w:rsidP="007E54CA">
      <w:pPr>
        <w:rPr>
          <w:rFonts w:eastAsia="Times New Roman" w:cstheme="minorHAnsi"/>
          <w:b/>
          <w:sz w:val="28"/>
          <w:szCs w:val="28"/>
        </w:rPr>
      </w:pPr>
      <w:r w:rsidRPr="00514A0A">
        <w:rPr>
          <w:rFonts w:eastAsia="Times New Roman" w:cstheme="minorHAnsi"/>
          <w:b/>
          <w:sz w:val="28"/>
          <w:szCs w:val="28"/>
        </w:rPr>
        <w:t>This number is a direct line to Security at the gatehouse.</w:t>
      </w:r>
      <w:r w:rsidRPr="00514A0A">
        <w:rPr>
          <w:rFonts w:eastAsia="Times New Roman" w:cstheme="minorHAnsi"/>
          <w:b/>
          <w:sz w:val="28"/>
          <w:szCs w:val="28"/>
        </w:rPr>
        <w:br/>
        <w:t>Have the following information ready:</w:t>
      </w:r>
    </w:p>
    <w:p w14:paraId="262F0AA1" w14:textId="0804C295" w:rsidR="007E54CA" w:rsidRPr="002A0C49" w:rsidRDefault="007E54CA" w:rsidP="002A0C49">
      <w:pPr>
        <w:rPr>
          <w:rFonts w:eastAsia="Times New Roman" w:cstheme="minorHAnsi"/>
          <w:b/>
          <w:sz w:val="28"/>
          <w:szCs w:val="28"/>
        </w:rPr>
      </w:pPr>
      <w:r w:rsidRPr="002A0C49">
        <w:rPr>
          <w:rFonts w:eastAsia="Times New Roman" w:cstheme="minorHAnsi"/>
          <w:b/>
          <w:sz w:val="28"/>
          <w:szCs w:val="28"/>
        </w:rPr>
        <w:t>1.</w:t>
      </w:r>
      <w:r w:rsidRPr="002A0C49">
        <w:rPr>
          <w:rStyle w:val="apple-tab-span"/>
          <w:rFonts w:eastAsia="Times New Roman" w:cstheme="minorHAnsi"/>
          <w:b/>
          <w:sz w:val="28"/>
          <w:szCs w:val="28"/>
        </w:rPr>
        <w:tab/>
      </w:r>
      <w:r w:rsidR="0067056E" w:rsidRPr="002A0C49">
        <w:rPr>
          <w:rFonts w:eastAsia="Times New Roman" w:cstheme="minorHAnsi"/>
          <w:b/>
          <w:sz w:val="28"/>
          <w:szCs w:val="28"/>
        </w:rPr>
        <w:t xml:space="preserve">Where are you?      </w:t>
      </w:r>
      <w:r w:rsidRPr="002A0C49">
        <w:rPr>
          <w:rFonts w:eastAsia="Times New Roman" w:cstheme="minorHAnsi"/>
          <w:sz w:val="28"/>
          <w:szCs w:val="28"/>
        </w:rPr>
        <w:t>GBRC, B44/4 Flow Core Lab. Extension is 2626)</w:t>
      </w:r>
      <w:r w:rsidRPr="002A0C49">
        <w:rPr>
          <w:rFonts w:eastAsia="Times New Roman" w:cstheme="minorHAnsi"/>
          <w:sz w:val="28"/>
          <w:szCs w:val="28"/>
        </w:rPr>
        <w:br/>
      </w:r>
      <w:r w:rsidRPr="002A0C49">
        <w:rPr>
          <w:rFonts w:eastAsia="Times New Roman" w:cstheme="minorHAnsi"/>
          <w:b/>
          <w:sz w:val="28"/>
          <w:szCs w:val="28"/>
        </w:rPr>
        <w:t>2.</w:t>
      </w:r>
      <w:r w:rsidRPr="002A0C49">
        <w:rPr>
          <w:rStyle w:val="apple-tab-span"/>
          <w:rFonts w:eastAsia="Times New Roman" w:cstheme="minorHAnsi"/>
          <w:b/>
          <w:sz w:val="28"/>
          <w:szCs w:val="28"/>
        </w:rPr>
        <w:tab/>
      </w:r>
      <w:r w:rsidRPr="002A0C49">
        <w:rPr>
          <w:rFonts w:eastAsia="Times New Roman" w:cstheme="minorHAnsi"/>
          <w:b/>
          <w:sz w:val="28"/>
          <w:szCs w:val="28"/>
        </w:rPr>
        <w:t xml:space="preserve">What </w:t>
      </w:r>
      <w:r w:rsidR="0072136E" w:rsidRPr="002A0C49">
        <w:rPr>
          <w:rFonts w:eastAsia="Times New Roman" w:cstheme="minorHAnsi"/>
          <w:b/>
          <w:sz w:val="28"/>
          <w:szCs w:val="28"/>
        </w:rPr>
        <w:t>happened?</w:t>
      </w:r>
      <w:r w:rsidRPr="002A0C49">
        <w:rPr>
          <w:rFonts w:eastAsia="Times New Roman" w:cstheme="minorHAnsi"/>
          <w:b/>
          <w:sz w:val="28"/>
          <w:szCs w:val="28"/>
        </w:rPr>
        <w:t xml:space="preserve"> Is there </w:t>
      </w:r>
      <w:r w:rsidR="0067056E" w:rsidRPr="002A0C49">
        <w:rPr>
          <w:rFonts w:eastAsia="Times New Roman" w:cstheme="minorHAnsi"/>
          <w:b/>
          <w:sz w:val="28"/>
          <w:szCs w:val="28"/>
        </w:rPr>
        <w:t>further danger? (intruder</w:t>
      </w:r>
      <w:r w:rsidRPr="002A0C49">
        <w:rPr>
          <w:rFonts w:eastAsia="Times New Roman" w:cstheme="minorHAnsi"/>
          <w:b/>
          <w:sz w:val="28"/>
          <w:szCs w:val="28"/>
        </w:rPr>
        <w:t>, fire,</w:t>
      </w:r>
      <w:r w:rsidR="0067056E" w:rsidRPr="002A0C49">
        <w:rPr>
          <w:rFonts w:eastAsia="Times New Roman" w:cstheme="minorHAnsi"/>
          <w:b/>
          <w:sz w:val="28"/>
          <w:szCs w:val="28"/>
        </w:rPr>
        <w:t xml:space="preserve"> contamination</w:t>
      </w:r>
      <w:r w:rsidRPr="002A0C49">
        <w:rPr>
          <w:rFonts w:eastAsia="Times New Roman" w:cstheme="minorHAnsi"/>
          <w:b/>
          <w:sz w:val="28"/>
          <w:szCs w:val="28"/>
        </w:rPr>
        <w:t>)</w:t>
      </w:r>
      <w:r w:rsidRPr="002A0C49">
        <w:rPr>
          <w:rFonts w:eastAsia="Times New Roman" w:cstheme="minorHAnsi"/>
          <w:b/>
          <w:sz w:val="28"/>
          <w:szCs w:val="28"/>
        </w:rPr>
        <w:br/>
        <w:t>3.</w:t>
      </w:r>
      <w:r w:rsidRPr="002A0C49">
        <w:rPr>
          <w:rStyle w:val="apple-tab-span"/>
          <w:rFonts w:eastAsia="Times New Roman" w:cstheme="minorHAnsi"/>
          <w:b/>
          <w:sz w:val="28"/>
          <w:szCs w:val="28"/>
        </w:rPr>
        <w:tab/>
      </w:r>
      <w:r w:rsidR="0067056E" w:rsidRPr="002A0C49">
        <w:rPr>
          <w:rFonts w:eastAsia="Times New Roman" w:cstheme="minorHAnsi"/>
          <w:b/>
          <w:sz w:val="28"/>
          <w:szCs w:val="28"/>
        </w:rPr>
        <w:t>Any casualties? N</w:t>
      </w:r>
      <w:r w:rsidRPr="002A0C49">
        <w:rPr>
          <w:rFonts w:eastAsia="Times New Roman" w:cstheme="minorHAnsi"/>
          <w:b/>
          <w:sz w:val="28"/>
          <w:szCs w:val="28"/>
        </w:rPr>
        <w:t>at</w:t>
      </w:r>
      <w:r w:rsidR="0067056E" w:rsidRPr="002A0C49">
        <w:rPr>
          <w:rFonts w:eastAsia="Times New Roman" w:cstheme="minorHAnsi"/>
          <w:b/>
          <w:sz w:val="28"/>
          <w:szCs w:val="28"/>
        </w:rPr>
        <w:t>ure of injury/severity/</w:t>
      </w:r>
      <w:r w:rsidRPr="002A0C49">
        <w:rPr>
          <w:rFonts w:eastAsia="Times New Roman" w:cstheme="minorHAnsi"/>
          <w:b/>
          <w:sz w:val="28"/>
          <w:szCs w:val="28"/>
        </w:rPr>
        <w:t xml:space="preserve">are </w:t>
      </w:r>
      <w:r w:rsidR="0067056E" w:rsidRPr="002A0C49">
        <w:rPr>
          <w:rFonts w:eastAsia="Times New Roman" w:cstheme="minorHAnsi"/>
          <w:b/>
          <w:sz w:val="28"/>
          <w:szCs w:val="28"/>
        </w:rPr>
        <w:t>they conscious/</w:t>
      </w:r>
      <w:r w:rsidRPr="002A0C49">
        <w:rPr>
          <w:rFonts w:eastAsia="Times New Roman" w:cstheme="minorHAnsi"/>
          <w:b/>
          <w:sz w:val="28"/>
          <w:szCs w:val="28"/>
        </w:rPr>
        <w:t>breathing?</w:t>
      </w:r>
      <w:r w:rsidRPr="002A0C49">
        <w:rPr>
          <w:rFonts w:eastAsia="Times New Roman" w:cstheme="minorHAnsi"/>
          <w:b/>
          <w:sz w:val="28"/>
          <w:szCs w:val="28"/>
        </w:rPr>
        <w:br/>
      </w:r>
      <w:r w:rsidRPr="002A0C49">
        <w:rPr>
          <w:rFonts w:eastAsia="Times New Roman" w:cstheme="minorHAnsi"/>
          <w:b/>
          <w:sz w:val="28"/>
          <w:szCs w:val="28"/>
        </w:rPr>
        <w:br/>
      </w:r>
      <w:r w:rsidR="002A0C49" w:rsidRPr="002A0C49">
        <w:rPr>
          <w:rFonts w:eastAsia="Times New Roman" w:cstheme="minorHAnsi"/>
          <w:sz w:val="28"/>
          <w:szCs w:val="28"/>
        </w:rPr>
        <w:t>The</w:t>
      </w:r>
      <w:r w:rsidRPr="002A0C49">
        <w:rPr>
          <w:rFonts w:eastAsia="Times New Roman" w:cstheme="minorHAnsi"/>
          <w:sz w:val="28"/>
          <w:szCs w:val="28"/>
        </w:rPr>
        <w:t xml:space="preserve"> University phones will </w:t>
      </w:r>
      <w:r w:rsidR="002A0C49" w:rsidRPr="002A0C49">
        <w:rPr>
          <w:rFonts w:eastAsia="Times New Roman" w:cstheme="minorHAnsi"/>
          <w:sz w:val="28"/>
          <w:szCs w:val="28"/>
        </w:rPr>
        <w:t>not let you dial 999 direct they will</w:t>
      </w:r>
      <w:r w:rsidRPr="002A0C49">
        <w:rPr>
          <w:rFonts w:eastAsia="Times New Roman" w:cstheme="minorHAnsi"/>
          <w:sz w:val="28"/>
          <w:szCs w:val="28"/>
        </w:rPr>
        <w:t xml:space="preserve"> put </w:t>
      </w:r>
      <w:r w:rsidR="002A0C49" w:rsidRPr="002A0C49">
        <w:rPr>
          <w:rFonts w:eastAsia="Times New Roman" w:cstheme="minorHAnsi"/>
          <w:sz w:val="28"/>
          <w:szCs w:val="28"/>
        </w:rPr>
        <w:t xml:space="preserve">the call </w:t>
      </w:r>
      <w:r w:rsidRPr="002A0C49">
        <w:rPr>
          <w:rFonts w:eastAsia="Times New Roman" w:cstheme="minorHAnsi"/>
          <w:sz w:val="28"/>
          <w:szCs w:val="28"/>
        </w:rPr>
        <w:t>through to Security.</w:t>
      </w:r>
      <w:r w:rsidR="002A0C49" w:rsidRPr="002A0C49">
        <w:rPr>
          <w:rFonts w:eastAsia="Times New Roman" w:cstheme="minorHAnsi"/>
          <w:sz w:val="28"/>
          <w:szCs w:val="28"/>
        </w:rPr>
        <w:t xml:space="preserve"> This is necessary because:</w:t>
      </w:r>
      <w:r w:rsidRPr="002A0C49">
        <w:rPr>
          <w:rFonts w:eastAsia="Times New Roman" w:cstheme="minorHAnsi"/>
          <w:sz w:val="28"/>
          <w:szCs w:val="28"/>
        </w:rPr>
        <w:br/>
      </w:r>
      <w:r w:rsidR="002A0C49" w:rsidRPr="002A0C49">
        <w:rPr>
          <w:rFonts w:eastAsia="Times New Roman" w:cstheme="minorHAnsi"/>
          <w:sz w:val="28"/>
          <w:szCs w:val="28"/>
        </w:rPr>
        <w:t xml:space="preserve">If there is still danger </w:t>
      </w:r>
      <w:r w:rsidRPr="002A0C49">
        <w:rPr>
          <w:rFonts w:eastAsia="Times New Roman" w:cstheme="minorHAnsi"/>
          <w:sz w:val="28"/>
          <w:szCs w:val="28"/>
        </w:rPr>
        <w:t xml:space="preserve">security can attend immediately. </w:t>
      </w:r>
      <w:r w:rsidR="002A0C49">
        <w:rPr>
          <w:rFonts w:eastAsia="Times New Roman" w:cstheme="minorHAnsi"/>
          <w:sz w:val="28"/>
          <w:szCs w:val="28"/>
        </w:rPr>
        <w:t>Security</w:t>
      </w:r>
      <w:r w:rsidR="0072136E" w:rsidRPr="002A0C49">
        <w:rPr>
          <w:rFonts w:eastAsia="Times New Roman" w:cstheme="minorHAnsi"/>
          <w:sz w:val="28"/>
          <w:szCs w:val="28"/>
        </w:rPr>
        <w:t xml:space="preserve"> </w:t>
      </w:r>
      <w:r w:rsidRPr="002A0C49">
        <w:rPr>
          <w:rFonts w:eastAsia="Times New Roman" w:cstheme="minorHAnsi"/>
          <w:sz w:val="28"/>
          <w:szCs w:val="28"/>
        </w:rPr>
        <w:t xml:space="preserve">will provide directions &amp; assistance to </w:t>
      </w:r>
      <w:r w:rsidR="002A0C49">
        <w:rPr>
          <w:rFonts w:eastAsia="Times New Roman" w:cstheme="minorHAnsi"/>
          <w:sz w:val="28"/>
          <w:szCs w:val="28"/>
        </w:rPr>
        <w:t>the emergency services</w:t>
      </w:r>
      <w:r w:rsidRPr="002A0C49">
        <w:rPr>
          <w:rFonts w:eastAsia="Times New Roman" w:cstheme="minorHAnsi"/>
          <w:sz w:val="28"/>
          <w:szCs w:val="28"/>
        </w:rPr>
        <w:t>.</w:t>
      </w:r>
      <w:r w:rsidRPr="002A0C49">
        <w:rPr>
          <w:rFonts w:eastAsia="Times New Roman" w:cstheme="minorHAnsi"/>
          <w:sz w:val="28"/>
          <w:szCs w:val="28"/>
        </w:rPr>
        <w:br/>
        <w:t>If you are presented with a situation where you need to</w:t>
      </w:r>
      <w:r w:rsidR="002A0C49">
        <w:rPr>
          <w:rFonts w:eastAsia="Times New Roman" w:cstheme="minorHAnsi"/>
          <w:sz w:val="28"/>
          <w:szCs w:val="28"/>
        </w:rPr>
        <w:t xml:space="preserve"> dial 999 immediate</w:t>
      </w:r>
      <w:r w:rsidRPr="002A0C49">
        <w:rPr>
          <w:rFonts w:eastAsia="Times New Roman" w:cstheme="minorHAnsi"/>
          <w:sz w:val="28"/>
          <w:szCs w:val="28"/>
        </w:rPr>
        <w:t xml:space="preserve"> let Security know you have done so at the earliest opportunity.</w:t>
      </w:r>
      <w:r w:rsidRPr="002A0C49">
        <w:rPr>
          <w:rFonts w:eastAsia="Times New Roman" w:cstheme="minorHAnsi"/>
          <w:sz w:val="28"/>
          <w:szCs w:val="28"/>
        </w:rPr>
        <w:br/>
      </w:r>
      <w:r w:rsidRPr="002A0C49">
        <w:rPr>
          <w:rStyle w:val="apple-tab-span"/>
          <w:rFonts w:eastAsia="Times New Roman" w:cstheme="minorHAnsi"/>
          <w:sz w:val="28"/>
          <w:szCs w:val="28"/>
        </w:rPr>
        <w:tab/>
      </w:r>
      <w:r w:rsidRPr="002A0C49">
        <w:rPr>
          <w:rStyle w:val="apple-tab-span"/>
          <w:rFonts w:eastAsia="Times New Roman" w:cstheme="minorHAnsi"/>
          <w:sz w:val="28"/>
          <w:szCs w:val="28"/>
        </w:rPr>
        <w:tab/>
      </w:r>
      <w:r w:rsidRPr="002A0C49">
        <w:rPr>
          <w:rFonts w:eastAsia="Times New Roman" w:cstheme="minorHAnsi"/>
          <w:sz w:val="28"/>
          <w:szCs w:val="28"/>
        </w:rPr>
        <w:br/>
      </w:r>
      <w:r w:rsidRPr="002A0C49">
        <w:rPr>
          <w:rFonts w:cstheme="minorHAnsi"/>
          <w:b/>
          <w:sz w:val="28"/>
          <w:szCs w:val="28"/>
          <w:u w:val="single"/>
        </w:rPr>
        <w:t>First Aid</w:t>
      </w:r>
    </w:p>
    <w:p w14:paraId="75B78984" w14:textId="4AD38047" w:rsidR="007E54CA" w:rsidRPr="00514A0A" w:rsidRDefault="007E54CA" w:rsidP="007E54CA">
      <w:pPr>
        <w:rPr>
          <w:rFonts w:cstheme="minorHAnsi"/>
          <w:sz w:val="28"/>
          <w:szCs w:val="28"/>
        </w:rPr>
      </w:pPr>
      <w:r w:rsidRPr="00514A0A">
        <w:rPr>
          <w:rFonts w:cstheme="minorHAnsi"/>
          <w:sz w:val="28"/>
          <w:szCs w:val="28"/>
        </w:rPr>
        <w:t>Should there be an incident requiring first aid, first aiders available on level 4 are:</w:t>
      </w:r>
    </w:p>
    <w:p w14:paraId="1D2394A7" w14:textId="3876169E" w:rsidR="007E54CA" w:rsidRPr="00514A0A" w:rsidRDefault="007E54CA" w:rsidP="007E54CA">
      <w:pPr>
        <w:pStyle w:val="ListParagraph"/>
        <w:numPr>
          <w:ilvl w:val="0"/>
          <w:numId w:val="3"/>
        </w:numPr>
        <w:spacing w:after="200" w:line="276" w:lineRule="auto"/>
        <w:rPr>
          <w:rFonts w:cstheme="minorHAnsi"/>
          <w:sz w:val="28"/>
          <w:szCs w:val="28"/>
        </w:rPr>
      </w:pPr>
      <w:r w:rsidRPr="00514A0A">
        <w:rPr>
          <w:rFonts w:cstheme="minorHAnsi"/>
          <w:sz w:val="28"/>
          <w:szCs w:val="28"/>
        </w:rPr>
        <w:t>Fiona McMonagle (</w:t>
      </w:r>
      <w:r w:rsidR="002A0C49">
        <w:rPr>
          <w:rFonts w:cstheme="minorHAnsi"/>
          <w:sz w:val="28"/>
          <w:szCs w:val="28"/>
        </w:rPr>
        <w:t>Level 4</w:t>
      </w:r>
      <w:r w:rsidRPr="00514A0A">
        <w:rPr>
          <w:rFonts w:cstheme="minorHAnsi"/>
          <w:sz w:val="28"/>
          <w:szCs w:val="28"/>
        </w:rPr>
        <w:t>)</w:t>
      </w:r>
    </w:p>
    <w:p w14:paraId="790A7C58" w14:textId="77777777" w:rsidR="007E54CA" w:rsidRPr="00514A0A" w:rsidRDefault="007E54CA" w:rsidP="007E54CA">
      <w:pPr>
        <w:pStyle w:val="ListParagraph"/>
        <w:numPr>
          <w:ilvl w:val="0"/>
          <w:numId w:val="3"/>
        </w:numPr>
        <w:spacing w:after="200" w:line="276" w:lineRule="auto"/>
        <w:rPr>
          <w:rFonts w:cstheme="minorHAnsi"/>
          <w:sz w:val="28"/>
          <w:szCs w:val="28"/>
        </w:rPr>
      </w:pPr>
      <w:r w:rsidRPr="00514A0A">
        <w:rPr>
          <w:rFonts w:cstheme="minorHAnsi"/>
          <w:sz w:val="28"/>
          <w:szCs w:val="28"/>
        </w:rPr>
        <w:t>Diane Vaughan (Flow Core Facility Ext 2626)</w:t>
      </w:r>
      <w:r w:rsidRPr="00514A0A">
        <w:rPr>
          <w:rFonts w:cstheme="minorHAnsi"/>
          <w:noProof/>
          <w:sz w:val="28"/>
          <w:szCs w:val="28"/>
          <w:lang w:val="en-US"/>
        </w:rPr>
        <w:t xml:space="preserve"> </w:t>
      </w:r>
    </w:p>
    <w:p w14:paraId="22512638" w14:textId="461C9B02" w:rsidR="007E54CA" w:rsidRPr="00A65AC1" w:rsidRDefault="007E54CA" w:rsidP="007E54CA">
      <w:pPr>
        <w:pStyle w:val="ListParagraph"/>
        <w:numPr>
          <w:ilvl w:val="0"/>
          <w:numId w:val="3"/>
        </w:numPr>
        <w:spacing w:after="200" w:line="276" w:lineRule="auto"/>
        <w:rPr>
          <w:rFonts w:cstheme="minorHAnsi"/>
          <w:sz w:val="28"/>
          <w:szCs w:val="28"/>
        </w:rPr>
      </w:pPr>
      <w:r w:rsidRPr="00A65AC1">
        <w:rPr>
          <w:rFonts w:cstheme="minorHAnsi"/>
          <w:sz w:val="28"/>
          <w:szCs w:val="28"/>
        </w:rPr>
        <w:t xml:space="preserve">Helen Arthur (Chief Technician </w:t>
      </w:r>
      <w:hyperlink r:id="rId9" w:history="1">
        <w:r w:rsidRPr="00A65AC1">
          <w:rPr>
            <w:rStyle w:val="Hyperlink"/>
            <w:rFonts w:cstheme="minorHAnsi"/>
            <w:color w:val="auto"/>
            <w:sz w:val="28"/>
            <w:szCs w:val="28"/>
            <w:u w:val="none"/>
          </w:rPr>
          <w:t>Ext: 7147</w:t>
        </w:r>
      </w:hyperlink>
      <w:r w:rsidR="00A65AC1">
        <w:rPr>
          <w:rFonts w:cstheme="minorHAnsi"/>
          <w:sz w:val="28"/>
          <w:szCs w:val="28"/>
        </w:rPr>
        <w:t>)</w:t>
      </w:r>
    </w:p>
    <w:p w14:paraId="1E33FBB3" w14:textId="77777777" w:rsidR="007E54CA" w:rsidRPr="00514A0A" w:rsidRDefault="007E54CA" w:rsidP="007E54CA">
      <w:pPr>
        <w:rPr>
          <w:rFonts w:cstheme="minorHAnsi"/>
          <w:sz w:val="28"/>
          <w:szCs w:val="28"/>
        </w:rPr>
      </w:pPr>
      <w:r w:rsidRPr="00514A0A">
        <w:rPr>
          <w:rFonts w:cstheme="minorHAnsi"/>
          <w:sz w:val="28"/>
          <w:szCs w:val="28"/>
        </w:rPr>
        <w:t>The first aiders are generally not available before 9am and after 5pm or on Public Holidays.</w:t>
      </w:r>
    </w:p>
    <w:p w14:paraId="4B4BD533" w14:textId="40D47FDF" w:rsidR="007E54CA" w:rsidRPr="00514A0A" w:rsidRDefault="00EF4C62" w:rsidP="007E54CA">
      <w:pPr>
        <w:rPr>
          <w:rFonts w:cstheme="minorHAnsi"/>
          <w:sz w:val="28"/>
          <w:szCs w:val="28"/>
        </w:rPr>
      </w:pPr>
      <w:r>
        <w:rPr>
          <w:rFonts w:cstheme="minorHAnsi"/>
          <w:sz w:val="28"/>
          <w:szCs w:val="28"/>
        </w:rPr>
        <w:t>R</w:t>
      </w:r>
      <w:r w:rsidR="007E54CA" w:rsidRPr="00514A0A">
        <w:rPr>
          <w:rFonts w:cstheme="minorHAnsi"/>
          <w:sz w:val="28"/>
          <w:szCs w:val="28"/>
        </w:rPr>
        <w:t xml:space="preserve">emember that any accidents and also </w:t>
      </w:r>
      <w:r w:rsidR="0072136E" w:rsidRPr="00514A0A">
        <w:rPr>
          <w:rFonts w:cstheme="minorHAnsi"/>
          <w:sz w:val="28"/>
          <w:szCs w:val="28"/>
        </w:rPr>
        <w:t>near misses</w:t>
      </w:r>
      <w:r w:rsidR="007E54CA" w:rsidRPr="00514A0A">
        <w:rPr>
          <w:rFonts w:cstheme="minorHAnsi"/>
          <w:sz w:val="28"/>
          <w:szCs w:val="28"/>
        </w:rPr>
        <w:t xml:space="preserve"> </w:t>
      </w:r>
      <w:r w:rsidR="007E54CA" w:rsidRPr="00514A0A">
        <w:rPr>
          <w:rFonts w:cstheme="minorHAnsi"/>
          <w:b/>
          <w:sz w:val="28"/>
          <w:szCs w:val="28"/>
        </w:rPr>
        <w:t>MUST</w:t>
      </w:r>
      <w:r w:rsidR="007E54CA" w:rsidRPr="00514A0A">
        <w:rPr>
          <w:rFonts w:cstheme="minorHAnsi"/>
          <w:sz w:val="28"/>
          <w:szCs w:val="28"/>
        </w:rPr>
        <w:t xml:space="preserve"> be reported to keep the University a </w:t>
      </w:r>
      <w:r>
        <w:rPr>
          <w:rFonts w:cstheme="minorHAnsi"/>
          <w:sz w:val="28"/>
          <w:szCs w:val="28"/>
        </w:rPr>
        <w:t xml:space="preserve">safe </w:t>
      </w:r>
      <w:r w:rsidR="007E54CA" w:rsidRPr="00514A0A">
        <w:rPr>
          <w:rFonts w:cstheme="minorHAnsi"/>
          <w:sz w:val="28"/>
          <w:szCs w:val="28"/>
        </w:rPr>
        <w:t>working place for everyone.</w:t>
      </w:r>
    </w:p>
    <w:p w14:paraId="373ED0D5" w14:textId="77777777" w:rsidR="007E54CA" w:rsidRPr="00514A0A" w:rsidRDefault="007E54CA" w:rsidP="007E54CA">
      <w:pPr>
        <w:rPr>
          <w:rFonts w:cstheme="minorHAnsi"/>
          <w:b/>
          <w:sz w:val="28"/>
          <w:szCs w:val="28"/>
          <w:u w:val="single"/>
        </w:rPr>
      </w:pPr>
      <w:r w:rsidRPr="00514A0A">
        <w:rPr>
          <w:rFonts w:cstheme="minorHAnsi"/>
          <w:b/>
          <w:sz w:val="28"/>
          <w:szCs w:val="28"/>
          <w:u w:val="single"/>
        </w:rPr>
        <w:t>Personal Security when Leaving the Flow Lab out of hours</w:t>
      </w:r>
    </w:p>
    <w:p w14:paraId="7303558B" w14:textId="77777777" w:rsidR="0067056E" w:rsidRDefault="00EF4C62" w:rsidP="007E54CA">
      <w:pPr>
        <w:rPr>
          <w:rFonts w:cstheme="minorHAnsi"/>
          <w:b/>
          <w:sz w:val="28"/>
          <w:szCs w:val="28"/>
        </w:rPr>
      </w:pPr>
      <w:r>
        <w:rPr>
          <w:rFonts w:cstheme="minorHAnsi"/>
          <w:sz w:val="28"/>
          <w:szCs w:val="28"/>
        </w:rPr>
        <w:t>When</w:t>
      </w:r>
      <w:r w:rsidR="00795915" w:rsidRPr="00514A0A">
        <w:rPr>
          <w:rFonts w:cstheme="minorHAnsi"/>
          <w:sz w:val="28"/>
          <w:szCs w:val="28"/>
        </w:rPr>
        <w:t xml:space="preserve"> working late you</w:t>
      </w:r>
      <w:r>
        <w:rPr>
          <w:rFonts w:cstheme="minorHAnsi"/>
          <w:sz w:val="28"/>
          <w:szCs w:val="28"/>
        </w:rPr>
        <w:t xml:space="preserve"> may</w:t>
      </w:r>
      <w:r w:rsidR="007E54CA" w:rsidRPr="00514A0A">
        <w:rPr>
          <w:rFonts w:cstheme="minorHAnsi"/>
          <w:sz w:val="28"/>
          <w:szCs w:val="28"/>
        </w:rPr>
        <w:t xml:space="preserve"> require </w:t>
      </w:r>
      <w:r w:rsidR="00795915" w:rsidRPr="00514A0A">
        <w:rPr>
          <w:rFonts w:cstheme="minorHAnsi"/>
          <w:sz w:val="28"/>
          <w:szCs w:val="28"/>
        </w:rPr>
        <w:t>an escort from</w:t>
      </w:r>
      <w:r>
        <w:rPr>
          <w:rFonts w:cstheme="minorHAnsi"/>
          <w:sz w:val="28"/>
          <w:szCs w:val="28"/>
        </w:rPr>
        <w:t xml:space="preserve"> University Security staff </w:t>
      </w:r>
      <w:r w:rsidR="0072136E" w:rsidRPr="00514A0A">
        <w:rPr>
          <w:rFonts w:cstheme="minorHAnsi"/>
          <w:sz w:val="28"/>
          <w:szCs w:val="28"/>
        </w:rPr>
        <w:t>e.g.</w:t>
      </w:r>
      <w:r>
        <w:rPr>
          <w:rFonts w:cstheme="minorHAnsi"/>
          <w:sz w:val="28"/>
          <w:szCs w:val="28"/>
        </w:rPr>
        <w:t xml:space="preserve"> when the </w:t>
      </w:r>
      <w:r w:rsidR="00795915" w:rsidRPr="00514A0A">
        <w:rPr>
          <w:rFonts w:cstheme="minorHAnsi"/>
          <w:sz w:val="28"/>
          <w:szCs w:val="28"/>
        </w:rPr>
        <w:t>access doors fail</w:t>
      </w:r>
      <w:r w:rsidR="007E54CA" w:rsidRPr="00514A0A">
        <w:rPr>
          <w:rFonts w:cstheme="minorHAnsi"/>
          <w:sz w:val="28"/>
          <w:szCs w:val="28"/>
        </w:rPr>
        <w:t xml:space="preserve"> and yo</w:t>
      </w:r>
      <w:r>
        <w:rPr>
          <w:rFonts w:cstheme="minorHAnsi"/>
          <w:sz w:val="28"/>
          <w:szCs w:val="28"/>
        </w:rPr>
        <w:t xml:space="preserve">u need to exit via the car park </w:t>
      </w:r>
      <w:r w:rsidRPr="0067056E">
        <w:rPr>
          <w:rFonts w:cstheme="minorHAnsi"/>
          <w:sz w:val="28"/>
          <w:szCs w:val="28"/>
        </w:rPr>
        <w:t>or if the lights fail</w:t>
      </w:r>
      <w:r w:rsidRPr="00EF4C62">
        <w:rPr>
          <w:rFonts w:cstheme="minorHAnsi"/>
          <w:b/>
          <w:sz w:val="28"/>
          <w:szCs w:val="28"/>
        </w:rPr>
        <w:t xml:space="preserve"> </w:t>
      </w:r>
      <w:r w:rsidRPr="0067056E">
        <w:rPr>
          <w:rFonts w:cstheme="minorHAnsi"/>
          <w:sz w:val="28"/>
          <w:szCs w:val="28"/>
        </w:rPr>
        <w:t>outside the front entrance of the GBRC</w:t>
      </w:r>
      <w:r w:rsidRPr="00514A0A">
        <w:rPr>
          <w:rFonts w:cstheme="minorHAnsi"/>
          <w:b/>
          <w:sz w:val="28"/>
          <w:szCs w:val="28"/>
        </w:rPr>
        <w:t xml:space="preserve"> </w:t>
      </w:r>
    </w:p>
    <w:p w14:paraId="0CE014E5" w14:textId="7F79AE42" w:rsidR="007E54CA" w:rsidRPr="00EF4C62" w:rsidRDefault="0067056E" w:rsidP="007E54CA">
      <w:pPr>
        <w:rPr>
          <w:rFonts w:cstheme="minorHAnsi"/>
          <w:sz w:val="28"/>
          <w:szCs w:val="28"/>
        </w:rPr>
      </w:pPr>
      <w:r w:rsidRPr="0067056E">
        <w:rPr>
          <w:rFonts w:cstheme="minorHAnsi"/>
          <w:b/>
          <w:sz w:val="28"/>
          <w:szCs w:val="28"/>
          <w:highlight w:val="yellow"/>
        </w:rPr>
        <w:t xml:space="preserve">Do not hesitate to </w:t>
      </w:r>
      <w:r w:rsidRPr="0067056E">
        <w:rPr>
          <w:rFonts w:cstheme="minorHAnsi"/>
          <w:b/>
          <w:i/>
          <w:sz w:val="28"/>
          <w:szCs w:val="28"/>
          <w:highlight w:val="yellow"/>
        </w:rPr>
        <w:t xml:space="preserve">Phone </w:t>
      </w:r>
      <w:r w:rsidR="007E54CA" w:rsidRPr="00514A0A">
        <w:rPr>
          <w:rFonts w:cstheme="minorHAnsi"/>
          <w:b/>
          <w:i/>
          <w:sz w:val="28"/>
          <w:szCs w:val="28"/>
          <w:highlight w:val="yellow"/>
        </w:rPr>
        <w:t xml:space="preserve">security on </w:t>
      </w:r>
      <w:r w:rsidR="007E54CA" w:rsidRPr="00514A0A">
        <w:rPr>
          <w:rFonts w:cstheme="minorHAnsi"/>
          <w:b/>
          <w:sz w:val="28"/>
          <w:szCs w:val="28"/>
          <w:highlight w:val="yellow"/>
        </w:rPr>
        <w:t>4282</w:t>
      </w:r>
      <w:r>
        <w:rPr>
          <w:rFonts w:cstheme="minorHAnsi"/>
          <w:b/>
          <w:i/>
          <w:sz w:val="28"/>
          <w:szCs w:val="28"/>
          <w:highlight w:val="yellow"/>
        </w:rPr>
        <w:t xml:space="preserve"> for an escort out </w:t>
      </w:r>
      <w:r w:rsidR="007E54CA" w:rsidRPr="00514A0A">
        <w:rPr>
          <w:rFonts w:cstheme="minorHAnsi"/>
          <w:b/>
          <w:i/>
          <w:sz w:val="28"/>
          <w:szCs w:val="28"/>
          <w:highlight w:val="yellow"/>
        </w:rPr>
        <w:t>the building</w:t>
      </w:r>
      <w:r w:rsidR="007E54CA" w:rsidRPr="00514A0A">
        <w:rPr>
          <w:rFonts w:cstheme="minorHAnsi"/>
          <w:b/>
          <w:sz w:val="28"/>
          <w:szCs w:val="28"/>
          <w:highlight w:val="yellow"/>
        </w:rPr>
        <w:t xml:space="preserve"> </w:t>
      </w:r>
    </w:p>
    <w:p w14:paraId="0B8E412E" w14:textId="279B2BA1" w:rsidR="007E54CA" w:rsidRPr="00514A0A" w:rsidRDefault="007E54CA" w:rsidP="007E54CA">
      <w:pPr>
        <w:rPr>
          <w:rFonts w:cstheme="minorHAnsi"/>
          <w:b/>
          <w:sz w:val="28"/>
          <w:szCs w:val="28"/>
        </w:rPr>
      </w:pPr>
      <w:r w:rsidRPr="00514A0A">
        <w:rPr>
          <w:rFonts w:cstheme="minorHAnsi"/>
          <w:b/>
          <w:sz w:val="28"/>
          <w:szCs w:val="28"/>
        </w:rPr>
        <w:t>They should not take long</w:t>
      </w:r>
      <w:r w:rsidR="00030C89" w:rsidRPr="00514A0A">
        <w:rPr>
          <w:rFonts w:cstheme="minorHAnsi"/>
          <w:b/>
          <w:sz w:val="28"/>
          <w:szCs w:val="28"/>
        </w:rPr>
        <w:t>e</w:t>
      </w:r>
      <w:r w:rsidR="00795915" w:rsidRPr="00514A0A">
        <w:rPr>
          <w:rFonts w:cstheme="minorHAnsi"/>
          <w:b/>
          <w:sz w:val="28"/>
          <w:szCs w:val="28"/>
        </w:rPr>
        <w:t>r than 10 mi</w:t>
      </w:r>
      <w:r w:rsidR="0067056E">
        <w:rPr>
          <w:rFonts w:cstheme="minorHAnsi"/>
          <w:b/>
          <w:sz w:val="28"/>
          <w:szCs w:val="28"/>
        </w:rPr>
        <w:t xml:space="preserve">nutes to reach the </w:t>
      </w:r>
      <w:r w:rsidRPr="00514A0A">
        <w:rPr>
          <w:rFonts w:cstheme="minorHAnsi"/>
          <w:b/>
          <w:sz w:val="28"/>
          <w:szCs w:val="28"/>
        </w:rPr>
        <w:t>GBRC.</w:t>
      </w:r>
    </w:p>
    <w:p w14:paraId="41E14CFE" w14:textId="1E11FCAA" w:rsidR="00B353E1" w:rsidRPr="0069453A" w:rsidRDefault="00B41FA6" w:rsidP="007E54CA">
      <w:pPr>
        <w:rPr>
          <w:rFonts w:cstheme="minorHAnsi"/>
          <w:b/>
          <w:sz w:val="28"/>
          <w:szCs w:val="28"/>
        </w:rPr>
      </w:pPr>
      <w:r w:rsidRPr="00514A0A">
        <w:rPr>
          <w:rFonts w:cstheme="minorHAnsi"/>
          <w:b/>
          <w:sz w:val="28"/>
          <w:szCs w:val="28"/>
        </w:rPr>
        <w:br w:type="page"/>
      </w:r>
    </w:p>
    <w:p w14:paraId="6B6726B9" w14:textId="5560D66D" w:rsidR="00746C13" w:rsidRPr="004F34C5" w:rsidRDefault="004F34C5">
      <w:pPr>
        <w:rPr>
          <w:rFonts w:cstheme="minorHAnsi"/>
          <w:b/>
          <w:color w:val="0000FF"/>
          <w:sz w:val="48"/>
          <w:szCs w:val="48"/>
        </w:rPr>
      </w:pPr>
      <w:r>
        <w:rPr>
          <w:rFonts w:cstheme="minorHAnsi"/>
          <w:b/>
          <w:color w:val="0000FF"/>
          <w:sz w:val="44"/>
          <w:szCs w:val="44"/>
        </w:rPr>
        <w:lastRenderedPageBreak/>
        <w:t xml:space="preserve">          </w:t>
      </w:r>
      <w:r w:rsidR="00514A0A">
        <w:rPr>
          <w:rFonts w:cstheme="minorHAnsi"/>
          <w:b/>
          <w:color w:val="0000FF"/>
          <w:sz w:val="44"/>
          <w:szCs w:val="44"/>
        </w:rPr>
        <w:t xml:space="preserve">  </w:t>
      </w:r>
      <w:r w:rsidR="00A4256E" w:rsidRPr="004F34C5">
        <w:rPr>
          <w:rFonts w:cstheme="minorHAnsi"/>
          <w:b/>
          <w:color w:val="0000FF"/>
          <w:sz w:val="48"/>
          <w:szCs w:val="48"/>
        </w:rPr>
        <w:t>Reporting</w:t>
      </w:r>
      <w:r w:rsidR="00746C13" w:rsidRPr="004F34C5">
        <w:rPr>
          <w:rFonts w:cstheme="minorHAnsi"/>
          <w:b/>
          <w:color w:val="0000FF"/>
          <w:sz w:val="48"/>
          <w:szCs w:val="48"/>
        </w:rPr>
        <w:t xml:space="preserve"> Problems With Machines</w:t>
      </w:r>
    </w:p>
    <w:p w14:paraId="6F457D11" w14:textId="77777777" w:rsidR="00795915" w:rsidRPr="00951664" w:rsidRDefault="00795915">
      <w:pPr>
        <w:rPr>
          <w:rFonts w:cstheme="minorHAnsi"/>
          <w:b/>
          <w:sz w:val="32"/>
          <w:szCs w:val="32"/>
          <w:u w:val="single"/>
        </w:rPr>
      </w:pPr>
    </w:p>
    <w:p w14:paraId="2AC92E5A" w14:textId="43628B50" w:rsidR="00746C13" w:rsidRPr="00514A0A" w:rsidRDefault="00746C13" w:rsidP="00746C13">
      <w:p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Sometimes our machines have issues, and it is important that we know about them so we can fix them ourselves or arrange </w:t>
      </w:r>
      <w:r w:rsidR="00030C89" w:rsidRPr="00514A0A">
        <w:rPr>
          <w:rFonts w:eastAsia="Times New Roman" w:cstheme="minorHAnsi"/>
          <w:color w:val="333333"/>
          <w:sz w:val="28"/>
          <w:szCs w:val="28"/>
          <w:lang w:eastAsia="en-GB"/>
        </w:rPr>
        <w:t>for an engineer to visit</w:t>
      </w:r>
      <w:r w:rsidRPr="00514A0A">
        <w:rPr>
          <w:rFonts w:eastAsia="Times New Roman" w:cstheme="minorHAnsi"/>
          <w:color w:val="333333"/>
          <w:sz w:val="28"/>
          <w:szCs w:val="28"/>
          <w:lang w:eastAsia="en-GB"/>
        </w:rPr>
        <w:t>.</w:t>
      </w:r>
      <w:r w:rsidRPr="00514A0A">
        <w:rPr>
          <w:rFonts w:eastAsia="Times New Roman" w:cstheme="minorHAnsi"/>
          <w:color w:val="333333"/>
          <w:sz w:val="28"/>
          <w:szCs w:val="28"/>
          <w:lang w:eastAsia="en-GB"/>
        </w:rPr>
        <w:br/>
        <w:t>If you have a</w:t>
      </w:r>
      <w:r w:rsidR="00030C89" w:rsidRPr="00514A0A">
        <w:rPr>
          <w:rFonts w:eastAsia="Times New Roman" w:cstheme="minorHAnsi"/>
          <w:color w:val="333333"/>
          <w:sz w:val="28"/>
          <w:szCs w:val="28"/>
          <w:lang w:eastAsia="en-GB"/>
        </w:rPr>
        <w:t xml:space="preserve"> problem using a machine either:</w:t>
      </w:r>
    </w:p>
    <w:p w14:paraId="0303F66F" w14:textId="1247CB5D" w:rsidR="00746C13" w:rsidRPr="00514A0A" w:rsidRDefault="003323BF" w:rsidP="00746C13">
      <w:pPr>
        <w:pStyle w:val="ListParagraph"/>
        <w:numPr>
          <w:ilvl w:val="0"/>
          <w:numId w:val="14"/>
        </w:num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S</w:t>
      </w:r>
      <w:r w:rsidR="00746C13" w:rsidRPr="00514A0A">
        <w:rPr>
          <w:rFonts w:eastAsia="Times New Roman" w:cstheme="minorHAnsi"/>
          <w:color w:val="333333"/>
          <w:sz w:val="28"/>
          <w:szCs w:val="28"/>
          <w:lang w:eastAsia="en-GB"/>
        </w:rPr>
        <w:t xml:space="preserve">peak to </w:t>
      </w:r>
      <w:r w:rsidR="00A65AC1">
        <w:rPr>
          <w:rFonts w:eastAsia="Times New Roman" w:cstheme="minorHAnsi"/>
          <w:color w:val="333333"/>
          <w:sz w:val="28"/>
          <w:szCs w:val="28"/>
          <w:lang w:eastAsia="en-GB"/>
        </w:rPr>
        <w:t>staff between 9am-5pm (if</w:t>
      </w:r>
      <w:r w:rsidR="00746C13" w:rsidRPr="00514A0A">
        <w:rPr>
          <w:rFonts w:eastAsia="Times New Roman" w:cstheme="minorHAnsi"/>
          <w:color w:val="333333"/>
          <w:sz w:val="28"/>
          <w:szCs w:val="28"/>
          <w:lang w:eastAsia="en-GB"/>
        </w:rPr>
        <w:t xml:space="preserve"> not in t</w:t>
      </w:r>
      <w:r w:rsidR="00A65AC1">
        <w:rPr>
          <w:rFonts w:eastAsia="Times New Roman" w:cstheme="minorHAnsi"/>
          <w:color w:val="333333"/>
          <w:sz w:val="28"/>
          <w:szCs w:val="28"/>
          <w:lang w:eastAsia="en-GB"/>
        </w:rPr>
        <w:t xml:space="preserve">he lab, </w:t>
      </w:r>
      <w:r w:rsidR="00030C89" w:rsidRPr="00514A0A">
        <w:rPr>
          <w:rFonts w:eastAsia="Times New Roman" w:cstheme="minorHAnsi"/>
          <w:color w:val="333333"/>
          <w:sz w:val="28"/>
          <w:szCs w:val="28"/>
          <w:lang w:eastAsia="en-GB"/>
        </w:rPr>
        <w:t xml:space="preserve"> find us in B427</w:t>
      </w:r>
      <w:r w:rsidR="00746C13" w:rsidRPr="00514A0A">
        <w:rPr>
          <w:rFonts w:eastAsia="Times New Roman" w:cstheme="minorHAnsi"/>
          <w:color w:val="333333"/>
          <w:sz w:val="28"/>
          <w:szCs w:val="28"/>
          <w:lang w:eastAsia="en-GB"/>
        </w:rPr>
        <w:t>)</w:t>
      </w:r>
    </w:p>
    <w:p w14:paraId="254E7B0D" w14:textId="77777777" w:rsidR="002A0C49" w:rsidRDefault="00746C13" w:rsidP="00746C13">
      <w:pPr>
        <w:pStyle w:val="ListParagraph"/>
        <w:numPr>
          <w:ilvl w:val="0"/>
          <w:numId w:val="14"/>
        </w:num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email us anytime </w:t>
      </w:r>
      <w:r w:rsidR="002A0C49">
        <w:rPr>
          <w:rFonts w:eastAsia="Times New Roman" w:cstheme="minorHAnsi"/>
          <w:color w:val="333333"/>
          <w:sz w:val="28"/>
          <w:szCs w:val="28"/>
          <w:lang w:eastAsia="en-GB"/>
        </w:rPr>
        <w:t>:</w:t>
      </w:r>
    </w:p>
    <w:p w14:paraId="36986882" w14:textId="77777777" w:rsidR="00A65AC1" w:rsidRDefault="00746C13" w:rsidP="002A0C49">
      <w:pPr>
        <w:pStyle w:val="ListParagraph"/>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w:t>
      </w:r>
      <w:hyperlink r:id="rId10" w:history="1">
        <w:r w:rsidRPr="00514A0A">
          <w:rPr>
            <w:rStyle w:val="Hyperlink"/>
            <w:rFonts w:eastAsia="Times New Roman" w:cstheme="minorHAnsi"/>
            <w:sz w:val="28"/>
            <w:szCs w:val="28"/>
            <w:lang w:eastAsia="en-GB"/>
          </w:rPr>
          <w:t>Diane.Vaughan@glasgow.ac.uk</w:t>
        </w:r>
      </w:hyperlink>
    </w:p>
    <w:p w14:paraId="3920B1EA" w14:textId="77777777" w:rsidR="00A65AC1" w:rsidRDefault="00746C13" w:rsidP="002A0C49">
      <w:pPr>
        <w:pStyle w:val="ListParagraph"/>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 </w:t>
      </w:r>
      <w:hyperlink r:id="rId11" w:history="1">
        <w:r w:rsidRPr="00514A0A">
          <w:rPr>
            <w:rStyle w:val="Hyperlink"/>
            <w:rFonts w:eastAsia="Times New Roman" w:cstheme="minorHAnsi"/>
            <w:sz w:val="28"/>
            <w:szCs w:val="28"/>
            <w:lang w:eastAsia="en-GB"/>
          </w:rPr>
          <w:t>Alana.Hamilton@glasgow.ac.uk</w:t>
        </w:r>
      </w:hyperlink>
      <w:r w:rsidRPr="00514A0A">
        <w:rPr>
          <w:rFonts w:eastAsia="Times New Roman" w:cstheme="minorHAnsi"/>
          <w:color w:val="333333"/>
          <w:sz w:val="28"/>
          <w:szCs w:val="28"/>
          <w:lang w:eastAsia="en-GB"/>
        </w:rPr>
        <w:t>,</w:t>
      </w:r>
    </w:p>
    <w:p w14:paraId="4A11BB98" w14:textId="36562EA2" w:rsidR="00746C13" w:rsidRPr="00514A0A" w:rsidRDefault="00746C13" w:rsidP="002A0C49">
      <w:pPr>
        <w:pStyle w:val="ListParagraph"/>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 </w:t>
      </w:r>
      <w:hyperlink r:id="rId12" w:history="1">
        <w:r w:rsidRPr="00514A0A">
          <w:rPr>
            <w:rStyle w:val="Hyperlink"/>
            <w:rFonts w:eastAsia="Times New Roman" w:cstheme="minorHAnsi"/>
            <w:sz w:val="28"/>
            <w:szCs w:val="28"/>
            <w:lang w:eastAsia="en-GB"/>
          </w:rPr>
          <w:t>Elizabeth.Peat@glasgow.ac.uk</w:t>
        </w:r>
      </w:hyperlink>
      <w:r w:rsidRPr="00514A0A">
        <w:rPr>
          <w:rFonts w:eastAsia="Times New Roman" w:cstheme="minorHAnsi"/>
          <w:color w:val="333333"/>
          <w:sz w:val="28"/>
          <w:szCs w:val="28"/>
          <w:lang w:eastAsia="en-GB"/>
        </w:rPr>
        <w:t>)</w:t>
      </w:r>
    </w:p>
    <w:p w14:paraId="255683B3" w14:textId="77777777" w:rsidR="00746C13" w:rsidRPr="00514A0A" w:rsidRDefault="003323BF" w:rsidP="00746C13">
      <w:pPr>
        <w:pStyle w:val="ListParagraph"/>
        <w:numPr>
          <w:ilvl w:val="0"/>
          <w:numId w:val="14"/>
        </w:num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Simply leave</w:t>
      </w:r>
      <w:r w:rsidR="00746C13" w:rsidRPr="00514A0A">
        <w:rPr>
          <w:rFonts w:eastAsia="Times New Roman" w:cstheme="minorHAnsi"/>
          <w:color w:val="333333"/>
          <w:sz w:val="28"/>
          <w:szCs w:val="28"/>
          <w:lang w:eastAsia="en-GB"/>
        </w:rPr>
        <w:t xml:space="preserve"> a note beside the machine </w:t>
      </w:r>
      <w:r w:rsidRPr="00514A0A">
        <w:rPr>
          <w:rFonts w:eastAsia="Times New Roman" w:cstheme="minorHAnsi"/>
          <w:color w:val="333333"/>
          <w:sz w:val="28"/>
          <w:szCs w:val="28"/>
          <w:lang w:eastAsia="en-GB"/>
        </w:rPr>
        <w:t>detailing the problem</w:t>
      </w:r>
    </w:p>
    <w:p w14:paraId="03072D78" w14:textId="77777777" w:rsidR="00795915" w:rsidRPr="00514A0A" w:rsidRDefault="00795915" w:rsidP="00795915">
      <w:pPr>
        <w:pStyle w:val="ListParagraph"/>
        <w:shd w:val="clear" w:color="auto" w:fill="FCFCFC"/>
        <w:spacing w:before="100" w:beforeAutospacing="1" w:after="100" w:afterAutospacing="1" w:line="240" w:lineRule="auto"/>
        <w:rPr>
          <w:rFonts w:eastAsia="Times New Roman" w:cstheme="minorHAnsi"/>
          <w:color w:val="333333"/>
          <w:sz w:val="28"/>
          <w:szCs w:val="28"/>
          <w:lang w:eastAsia="en-GB"/>
        </w:rPr>
      </w:pPr>
    </w:p>
    <w:p w14:paraId="4567F3FD" w14:textId="77777777" w:rsidR="00746C13" w:rsidRPr="00514A0A" w:rsidRDefault="00746C13" w:rsidP="00746C13">
      <w:p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If the issue appears software related, please take a screenshot and email to us/save to </w:t>
      </w:r>
      <w:r w:rsidR="003323BF" w:rsidRPr="00514A0A">
        <w:rPr>
          <w:rFonts w:eastAsia="Times New Roman" w:cstheme="minorHAnsi"/>
          <w:color w:val="333333"/>
          <w:sz w:val="28"/>
          <w:szCs w:val="28"/>
          <w:lang w:eastAsia="en-GB"/>
        </w:rPr>
        <w:t xml:space="preserve">instrument </w:t>
      </w:r>
      <w:r w:rsidRPr="00514A0A">
        <w:rPr>
          <w:rFonts w:eastAsia="Times New Roman" w:cstheme="minorHAnsi"/>
          <w:color w:val="333333"/>
          <w:sz w:val="28"/>
          <w:szCs w:val="28"/>
          <w:lang w:eastAsia="en-GB"/>
        </w:rPr>
        <w:t>desktop so we can easily access it.</w:t>
      </w:r>
    </w:p>
    <w:p w14:paraId="40080EDF" w14:textId="30175C6A" w:rsidR="00746C13" w:rsidRPr="00514A0A" w:rsidRDefault="00746C13" w:rsidP="00746C13">
      <w:p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 xml:space="preserve"> Screenshot is </w:t>
      </w:r>
      <w:r w:rsidRPr="00514A0A">
        <w:rPr>
          <w:rFonts w:eastAsia="Times New Roman" w:cstheme="minorHAnsi"/>
          <w:b/>
          <w:color w:val="333333"/>
          <w:sz w:val="28"/>
          <w:szCs w:val="28"/>
          <w:lang w:eastAsia="en-GB"/>
        </w:rPr>
        <w:t>CTRL</w:t>
      </w:r>
      <w:r w:rsidRPr="00514A0A">
        <w:rPr>
          <w:rFonts w:eastAsia="Times New Roman" w:cstheme="minorHAnsi"/>
          <w:color w:val="333333"/>
          <w:sz w:val="28"/>
          <w:szCs w:val="28"/>
          <w:lang w:eastAsia="en-GB"/>
        </w:rPr>
        <w:t>, prt</w:t>
      </w:r>
      <w:r w:rsidR="00030C89" w:rsidRPr="00514A0A">
        <w:rPr>
          <w:rFonts w:eastAsia="Times New Roman" w:cstheme="minorHAnsi"/>
          <w:color w:val="333333"/>
          <w:sz w:val="28"/>
          <w:szCs w:val="28"/>
          <w:lang w:eastAsia="en-GB"/>
        </w:rPr>
        <w:t xml:space="preserve"> </w:t>
      </w:r>
      <w:r w:rsidRPr="00514A0A">
        <w:rPr>
          <w:rFonts w:eastAsia="Times New Roman" w:cstheme="minorHAnsi"/>
          <w:color w:val="333333"/>
          <w:sz w:val="28"/>
          <w:szCs w:val="28"/>
          <w:lang w:eastAsia="en-GB"/>
        </w:rPr>
        <w:t>scn...open Paint and press CTRL+V. (Paint can be found in the start menu)</w:t>
      </w:r>
    </w:p>
    <w:p w14:paraId="102F6951" w14:textId="77777777" w:rsidR="00030C89" w:rsidRPr="00514A0A" w:rsidRDefault="00030C89" w:rsidP="00746C13">
      <w:pPr>
        <w:shd w:val="clear" w:color="auto" w:fill="FCFCFC"/>
        <w:spacing w:before="100" w:beforeAutospacing="1" w:after="100" w:afterAutospacing="1" w:line="240" w:lineRule="auto"/>
        <w:rPr>
          <w:rFonts w:eastAsia="Times New Roman" w:cstheme="minorHAnsi"/>
          <w:color w:val="333333"/>
          <w:sz w:val="28"/>
          <w:szCs w:val="28"/>
          <w:lang w:eastAsia="en-GB"/>
        </w:rPr>
      </w:pPr>
      <w:r w:rsidRPr="00514A0A">
        <w:rPr>
          <w:rFonts w:eastAsia="Times New Roman" w:cstheme="minorHAnsi"/>
          <w:color w:val="333333"/>
          <w:sz w:val="28"/>
          <w:szCs w:val="28"/>
          <w:lang w:eastAsia="en-GB"/>
        </w:rPr>
        <w:t>If</w:t>
      </w:r>
      <w:r w:rsidR="003323BF" w:rsidRPr="00514A0A">
        <w:rPr>
          <w:rFonts w:eastAsia="Times New Roman" w:cstheme="minorHAnsi"/>
          <w:color w:val="333333"/>
          <w:sz w:val="28"/>
          <w:szCs w:val="28"/>
          <w:lang w:eastAsia="en-GB"/>
        </w:rPr>
        <w:t xml:space="preserve"> </w:t>
      </w:r>
      <w:r w:rsidRPr="00514A0A">
        <w:rPr>
          <w:rFonts w:eastAsia="Times New Roman" w:cstheme="minorHAnsi"/>
          <w:color w:val="333333"/>
          <w:sz w:val="28"/>
          <w:szCs w:val="28"/>
          <w:lang w:eastAsia="en-GB"/>
        </w:rPr>
        <w:t xml:space="preserve">we suspect the hardware is </w:t>
      </w:r>
      <w:r w:rsidR="003323BF" w:rsidRPr="00514A0A">
        <w:rPr>
          <w:rFonts w:eastAsia="Times New Roman" w:cstheme="minorHAnsi"/>
          <w:color w:val="333333"/>
          <w:sz w:val="28"/>
          <w:szCs w:val="28"/>
          <w:lang w:eastAsia="en-GB"/>
        </w:rPr>
        <w:t>a</w:t>
      </w:r>
      <w:r w:rsidRPr="00514A0A">
        <w:rPr>
          <w:rFonts w:eastAsia="Times New Roman" w:cstheme="minorHAnsi"/>
          <w:color w:val="333333"/>
          <w:sz w:val="28"/>
          <w:szCs w:val="28"/>
          <w:lang w:eastAsia="en-GB"/>
        </w:rPr>
        <w:t xml:space="preserve">t fault we will most likely ask for </w:t>
      </w:r>
      <w:r w:rsidR="00795915" w:rsidRPr="00514A0A">
        <w:rPr>
          <w:rFonts w:eastAsia="Times New Roman" w:cstheme="minorHAnsi"/>
          <w:color w:val="333333"/>
          <w:sz w:val="28"/>
          <w:szCs w:val="28"/>
          <w:lang w:eastAsia="en-GB"/>
        </w:rPr>
        <w:t>FCS data files representative of the problem encountered</w:t>
      </w:r>
    </w:p>
    <w:p w14:paraId="05E7F5E9" w14:textId="20415962" w:rsidR="00F91B6F" w:rsidRDefault="00F91B6F">
      <w:pPr>
        <w:rPr>
          <w:rFonts w:cs="GoudyOldStyle"/>
          <w:b/>
          <w:sz w:val="28"/>
          <w:szCs w:val="28"/>
          <w:u w:val="single"/>
        </w:rPr>
      </w:pPr>
    </w:p>
    <w:p w14:paraId="7C92A2FD" w14:textId="77777777" w:rsidR="00F91B6F" w:rsidRPr="00F91B6F" w:rsidRDefault="00F91B6F" w:rsidP="00F91B6F">
      <w:pPr>
        <w:rPr>
          <w:rFonts w:cs="GoudyOldStyle"/>
          <w:sz w:val="28"/>
          <w:szCs w:val="28"/>
        </w:rPr>
      </w:pPr>
    </w:p>
    <w:p w14:paraId="2D196C75" w14:textId="6173E400" w:rsidR="00116368" w:rsidRPr="00514A0A" w:rsidRDefault="00C05E7A">
      <w:pPr>
        <w:rPr>
          <w:rFonts w:cs="GoudyOldStyle"/>
          <w:b/>
          <w:sz w:val="28"/>
          <w:szCs w:val="28"/>
          <w:u w:val="single"/>
        </w:rPr>
      </w:pPr>
      <w:r>
        <w:rPr>
          <w:rFonts w:cs="GoudyOldStyle"/>
          <w:noProof/>
          <w:sz w:val="28"/>
          <w:szCs w:val="28"/>
          <w:lang w:eastAsia="en-GB"/>
        </w:rPr>
        <w:drawing>
          <wp:inline distT="0" distB="0" distL="0" distR="0" wp14:anchorId="49001886" wp14:editId="126571C8">
            <wp:extent cx="4637384" cy="2692839"/>
            <wp:effectExtent l="0" t="0" r="1143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7881" cy="2693128"/>
                    </a:xfrm>
                    <a:prstGeom prst="rect">
                      <a:avLst/>
                    </a:prstGeom>
                    <a:noFill/>
                    <a:ln>
                      <a:noFill/>
                    </a:ln>
                  </pic:spPr>
                </pic:pic>
              </a:graphicData>
            </a:graphic>
          </wp:inline>
        </w:drawing>
      </w:r>
      <w:r w:rsidR="00116368" w:rsidRPr="00F91B6F">
        <w:rPr>
          <w:rFonts w:cs="GoudyOldStyle"/>
          <w:sz w:val="28"/>
          <w:szCs w:val="28"/>
        </w:rPr>
        <w:br w:type="page"/>
      </w:r>
    </w:p>
    <w:p w14:paraId="2ED1A8F0" w14:textId="77777777" w:rsidR="00CE41B1" w:rsidRPr="004F34C5" w:rsidRDefault="00795915" w:rsidP="00CE41B1">
      <w:pPr>
        <w:pStyle w:val="ListParagraph"/>
        <w:autoSpaceDE w:val="0"/>
        <w:autoSpaceDN w:val="0"/>
        <w:adjustRightInd w:val="0"/>
        <w:spacing w:after="0" w:line="240" w:lineRule="auto"/>
        <w:rPr>
          <w:rFonts w:cstheme="minorHAnsi"/>
          <w:b/>
          <w:color w:val="0000FF"/>
          <w:sz w:val="48"/>
          <w:szCs w:val="48"/>
          <w:u w:val="single"/>
        </w:rPr>
      </w:pPr>
      <w:r w:rsidRPr="004F34C5">
        <w:rPr>
          <w:rFonts w:cstheme="minorHAnsi"/>
          <w:b/>
          <w:color w:val="0000FF"/>
          <w:sz w:val="48"/>
          <w:szCs w:val="48"/>
          <w:u w:val="single"/>
        </w:rPr>
        <w:lastRenderedPageBreak/>
        <w:t xml:space="preserve">FACS Booking / Cancellation </w:t>
      </w:r>
      <w:r w:rsidR="004461A4" w:rsidRPr="004F34C5">
        <w:rPr>
          <w:rFonts w:cstheme="minorHAnsi"/>
          <w:b/>
          <w:color w:val="0000FF"/>
          <w:sz w:val="48"/>
          <w:szCs w:val="48"/>
          <w:u w:val="single"/>
        </w:rPr>
        <w:t>Etiquette</w:t>
      </w:r>
    </w:p>
    <w:p w14:paraId="3C4AC8FE" w14:textId="77777777" w:rsidR="004461A4" w:rsidRPr="00951664" w:rsidRDefault="004461A4" w:rsidP="00CE41B1">
      <w:pPr>
        <w:pStyle w:val="ListParagraph"/>
        <w:autoSpaceDE w:val="0"/>
        <w:autoSpaceDN w:val="0"/>
        <w:adjustRightInd w:val="0"/>
        <w:spacing w:after="0" w:line="240" w:lineRule="auto"/>
        <w:rPr>
          <w:rFonts w:cstheme="minorHAnsi"/>
          <w:b/>
          <w:sz w:val="32"/>
          <w:szCs w:val="32"/>
          <w:u w:val="single"/>
        </w:rPr>
      </w:pPr>
    </w:p>
    <w:p w14:paraId="1C0D8EE5" w14:textId="77777777" w:rsidR="004461A4" w:rsidRPr="004F34C5" w:rsidRDefault="004461A4" w:rsidP="00CE41B1">
      <w:pPr>
        <w:pStyle w:val="ListParagraph"/>
        <w:autoSpaceDE w:val="0"/>
        <w:autoSpaceDN w:val="0"/>
        <w:adjustRightInd w:val="0"/>
        <w:spacing w:after="0" w:line="240" w:lineRule="auto"/>
        <w:rPr>
          <w:rFonts w:cstheme="minorHAnsi"/>
          <w:sz w:val="28"/>
          <w:szCs w:val="28"/>
        </w:rPr>
      </w:pPr>
      <w:r w:rsidRPr="004F34C5">
        <w:rPr>
          <w:rFonts w:cstheme="minorHAnsi"/>
          <w:sz w:val="28"/>
          <w:szCs w:val="28"/>
        </w:rPr>
        <w:t xml:space="preserve">In order for the facility to run smoothly and for everyone to be able to carry out their research, we have some </w:t>
      </w:r>
      <w:r w:rsidR="00795915" w:rsidRPr="004F34C5">
        <w:rPr>
          <w:rFonts w:cstheme="minorHAnsi"/>
          <w:sz w:val="28"/>
          <w:szCs w:val="28"/>
        </w:rPr>
        <w:t>guidance</w:t>
      </w:r>
      <w:r w:rsidRPr="004F34C5">
        <w:rPr>
          <w:rFonts w:cstheme="minorHAnsi"/>
          <w:sz w:val="28"/>
          <w:szCs w:val="28"/>
        </w:rPr>
        <w:t xml:space="preserve"> for users regarding their bookings on the machines.</w:t>
      </w:r>
    </w:p>
    <w:p w14:paraId="4F2F99C4" w14:textId="77777777" w:rsidR="004461A4" w:rsidRPr="004F34C5" w:rsidRDefault="004461A4" w:rsidP="00CE41B1">
      <w:pPr>
        <w:pStyle w:val="ListParagraph"/>
        <w:autoSpaceDE w:val="0"/>
        <w:autoSpaceDN w:val="0"/>
        <w:adjustRightInd w:val="0"/>
        <w:spacing w:after="0" w:line="240" w:lineRule="auto"/>
        <w:rPr>
          <w:rFonts w:cstheme="minorHAnsi"/>
          <w:sz w:val="28"/>
          <w:szCs w:val="28"/>
        </w:rPr>
      </w:pPr>
    </w:p>
    <w:p w14:paraId="702AE558" w14:textId="77777777" w:rsidR="004461A4" w:rsidRPr="004F34C5" w:rsidRDefault="004461A4" w:rsidP="004461A4">
      <w:pPr>
        <w:pStyle w:val="ListParagraph"/>
        <w:numPr>
          <w:ilvl w:val="0"/>
          <w:numId w:val="6"/>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Bookings are made on a first come-first served basis</w:t>
      </w:r>
    </w:p>
    <w:p w14:paraId="38AD4573" w14:textId="77777777" w:rsidR="004461A4" w:rsidRPr="004F34C5" w:rsidRDefault="004461A4" w:rsidP="004461A4">
      <w:pPr>
        <w:jc w:val="both"/>
        <w:rPr>
          <w:rFonts w:cstheme="minorHAnsi"/>
          <w:b/>
          <w:color w:val="000000" w:themeColor="text1"/>
          <w:sz w:val="28"/>
          <w:szCs w:val="28"/>
        </w:rPr>
      </w:pPr>
    </w:p>
    <w:p w14:paraId="6A4E1694" w14:textId="36D72B1D" w:rsidR="004461A4" w:rsidRPr="004F34C5" w:rsidRDefault="004461A4" w:rsidP="004461A4">
      <w:pPr>
        <w:pStyle w:val="ListParagraph"/>
        <w:numPr>
          <w:ilvl w:val="0"/>
          <w:numId w:val="6"/>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 xml:space="preserve">Users will not normally be allowed to book on two analysers at the same time. </w:t>
      </w:r>
      <w:r w:rsidR="0072136E" w:rsidRPr="004F34C5">
        <w:rPr>
          <w:rFonts w:cstheme="minorHAnsi"/>
          <w:color w:val="000000" w:themeColor="text1"/>
          <w:sz w:val="28"/>
          <w:szCs w:val="28"/>
        </w:rPr>
        <w:t>Flow Core Staff may give permission for such bookings</w:t>
      </w:r>
      <w:r w:rsidRPr="004F34C5">
        <w:rPr>
          <w:rFonts w:cstheme="minorHAnsi"/>
          <w:color w:val="000000" w:themeColor="text1"/>
          <w:sz w:val="28"/>
          <w:szCs w:val="28"/>
        </w:rPr>
        <w:t xml:space="preserve"> under exceptional circumstances if experimental justification is provided in advance. </w:t>
      </w:r>
    </w:p>
    <w:p w14:paraId="50C528BF" w14:textId="77777777" w:rsidR="004461A4" w:rsidRPr="004F34C5" w:rsidRDefault="004461A4" w:rsidP="004461A4">
      <w:pPr>
        <w:pStyle w:val="ListParagraph"/>
        <w:spacing w:after="0" w:line="240" w:lineRule="auto"/>
        <w:ind w:left="1080"/>
        <w:jc w:val="both"/>
        <w:rPr>
          <w:rFonts w:cstheme="minorHAnsi"/>
          <w:color w:val="000000" w:themeColor="text1"/>
          <w:sz w:val="28"/>
          <w:szCs w:val="28"/>
        </w:rPr>
      </w:pPr>
    </w:p>
    <w:p w14:paraId="36B90054" w14:textId="7F3EAB44" w:rsidR="00433308" w:rsidRPr="004F34C5" w:rsidRDefault="004461A4" w:rsidP="004461A4">
      <w:pPr>
        <w:pStyle w:val="ListParagraph"/>
        <w:numPr>
          <w:ilvl w:val="0"/>
          <w:numId w:val="6"/>
        </w:numPr>
        <w:autoSpaceDE w:val="0"/>
        <w:autoSpaceDN w:val="0"/>
        <w:adjustRightInd w:val="0"/>
        <w:spacing w:after="0" w:line="240" w:lineRule="auto"/>
        <w:rPr>
          <w:rFonts w:cstheme="minorHAnsi"/>
          <w:sz w:val="28"/>
          <w:szCs w:val="28"/>
        </w:rPr>
      </w:pPr>
      <w:r w:rsidRPr="004F34C5">
        <w:rPr>
          <w:rFonts w:cstheme="minorHAnsi"/>
          <w:sz w:val="28"/>
          <w:szCs w:val="28"/>
        </w:rPr>
        <w:t xml:space="preserve">Should you find you no longer need your booking, please let the facility staff know as soon as possible so that other users can use the now empty slot. </w:t>
      </w:r>
      <w:r w:rsidR="00B41FA6" w:rsidRPr="004F34C5">
        <w:rPr>
          <w:rFonts w:cstheme="minorHAnsi"/>
          <w:sz w:val="28"/>
          <w:szCs w:val="28"/>
        </w:rPr>
        <w:t xml:space="preserve"> Please email us at </w:t>
      </w:r>
      <w:hyperlink r:id="rId14" w:history="1">
        <w:r w:rsidR="00B41FA6" w:rsidRPr="004F34C5">
          <w:rPr>
            <w:rStyle w:val="Hyperlink"/>
            <w:rFonts w:cstheme="minorHAnsi"/>
            <w:sz w:val="28"/>
            <w:szCs w:val="28"/>
          </w:rPr>
          <w:t>Diane.Vaughan@glasgow.ac.uk</w:t>
        </w:r>
      </w:hyperlink>
      <w:r w:rsidR="00B41FA6" w:rsidRPr="004F34C5">
        <w:rPr>
          <w:rFonts w:cstheme="minorHAnsi"/>
          <w:sz w:val="28"/>
          <w:szCs w:val="28"/>
        </w:rPr>
        <w:t xml:space="preserve">, </w:t>
      </w:r>
      <w:hyperlink r:id="rId15" w:history="1">
        <w:r w:rsidR="00B41FA6" w:rsidRPr="004F34C5">
          <w:rPr>
            <w:rStyle w:val="Hyperlink"/>
            <w:rFonts w:cstheme="minorHAnsi"/>
            <w:sz w:val="28"/>
            <w:szCs w:val="28"/>
          </w:rPr>
          <w:t>Alana.Hamilton@glasgow.ac.uk</w:t>
        </w:r>
      </w:hyperlink>
      <w:r w:rsidR="00B41FA6" w:rsidRPr="004F34C5">
        <w:rPr>
          <w:rFonts w:cstheme="minorHAnsi"/>
          <w:sz w:val="28"/>
          <w:szCs w:val="28"/>
        </w:rPr>
        <w:t xml:space="preserve">, </w:t>
      </w:r>
      <w:hyperlink r:id="rId16" w:history="1">
        <w:r w:rsidR="00B41FA6" w:rsidRPr="004F34C5">
          <w:rPr>
            <w:rStyle w:val="Hyperlink"/>
            <w:rFonts w:cstheme="minorHAnsi"/>
            <w:sz w:val="28"/>
            <w:szCs w:val="28"/>
          </w:rPr>
          <w:t>Elizabeth.Peat@glasgow.ac.uk</w:t>
        </w:r>
      </w:hyperlink>
      <w:r w:rsidR="00B41FA6" w:rsidRPr="004F34C5">
        <w:rPr>
          <w:rFonts w:cstheme="minorHAnsi"/>
          <w:sz w:val="28"/>
          <w:szCs w:val="28"/>
        </w:rPr>
        <w:t xml:space="preserve"> </w:t>
      </w:r>
    </w:p>
    <w:p w14:paraId="724E614B" w14:textId="77777777" w:rsidR="00433308" w:rsidRPr="004F34C5" w:rsidRDefault="00433308" w:rsidP="00433308">
      <w:pPr>
        <w:pStyle w:val="ListParagraph"/>
        <w:rPr>
          <w:rFonts w:cstheme="minorHAnsi"/>
          <w:color w:val="000000" w:themeColor="text1"/>
          <w:sz w:val="28"/>
          <w:szCs w:val="28"/>
        </w:rPr>
      </w:pPr>
    </w:p>
    <w:p w14:paraId="43F75EBA" w14:textId="77777777" w:rsidR="004461A4" w:rsidRPr="004F34C5" w:rsidRDefault="004461A4" w:rsidP="004461A4">
      <w:pPr>
        <w:pStyle w:val="ListParagraph"/>
        <w:numPr>
          <w:ilvl w:val="0"/>
          <w:numId w:val="6"/>
        </w:numPr>
        <w:autoSpaceDE w:val="0"/>
        <w:autoSpaceDN w:val="0"/>
        <w:adjustRightInd w:val="0"/>
        <w:spacing w:after="0" w:line="240" w:lineRule="auto"/>
        <w:rPr>
          <w:rFonts w:cstheme="minorHAnsi"/>
          <w:sz w:val="28"/>
          <w:szCs w:val="28"/>
        </w:rPr>
      </w:pPr>
      <w:r w:rsidRPr="004F34C5">
        <w:rPr>
          <w:rFonts w:cstheme="minorHAnsi"/>
          <w:color w:val="000000" w:themeColor="text1"/>
          <w:sz w:val="28"/>
          <w:szCs w:val="28"/>
        </w:rPr>
        <w:t>Daily drop-in sessions on the Celesta have been established from 12-2pm on a first come-first served basis</w:t>
      </w:r>
    </w:p>
    <w:p w14:paraId="03F9CF61" w14:textId="77777777" w:rsidR="004461A4" w:rsidRPr="004F34C5" w:rsidRDefault="004461A4" w:rsidP="004461A4">
      <w:pPr>
        <w:pStyle w:val="ListParagraph"/>
        <w:rPr>
          <w:rFonts w:cstheme="minorHAnsi"/>
          <w:sz w:val="28"/>
          <w:szCs w:val="28"/>
        </w:rPr>
      </w:pPr>
    </w:p>
    <w:p w14:paraId="21956C7F" w14:textId="77777777" w:rsidR="004461A4" w:rsidRPr="004F34C5" w:rsidRDefault="004461A4" w:rsidP="004461A4">
      <w:pPr>
        <w:pStyle w:val="ListParagraph"/>
        <w:numPr>
          <w:ilvl w:val="0"/>
          <w:numId w:val="9"/>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All users can book the Aria IIU as far ahead as their experimental needs dictate.</w:t>
      </w:r>
    </w:p>
    <w:p w14:paraId="7C6FF6B6" w14:textId="77777777" w:rsidR="004461A4" w:rsidRPr="004F34C5" w:rsidRDefault="004461A4" w:rsidP="004461A4">
      <w:pPr>
        <w:pStyle w:val="ListParagraph"/>
        <w:spacing w:after="0" w:line="240" w:lineRule="auto"/>
        <w:ind w:left="1068"/>
        <w:jc w:val="both"/>
        <w:rPr>
          <w:rFonts w:cstheme="minorHAnsi"/>
          <w:color w:val="000000" w:themeColor="text1"/>
          <w:sz w:val="28"/>
          <w:szCs w:val="28"/>
        </w:rPr>
      </w:pPr>
    </w:p>
    <w:p w14:paraId="6E589542" w14:textId="77777777" w:rsidR="004461A4" w:rsidRPr="004F34C5" w:rsidRDefault="004461A4" w:rsidP="004461A4">
      <w:pPr>
        <w:pStyle w:val="ListParagraph"/>
        <w:numPr>
          <w:ilvl w:val="0"/>
          <w:numId w:val="9"/>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Bookings</w:t>
      </w:r>
      <w:r w:rsidRPr="004F34C5">
        <w:rPr>
          <w:rFonts w:cstheme="minorHAnsi"/>
          <w:sz w:val="28"/>
          <w:szCs w:val="28"/>
        </w:rPr>
        <w:t xml:space="preserve"> for the Aria III may only be made 7 days or fewer in advance.</w:t>
      </w:r>
    </w:p>
    <w:p w14:paraId="5762E99B" w14:textId="77777777" w:rsidR="004461A4" w:rsidRPr="004F34C5" w:rsidRDefault="004461A4" w:rsidP="00795915">
      <w:pPr>
        <w:spacing w:after="0" w:line="240" w:lineRule="auto"/>
        <w:jc w:val="both"/>
        <w:rPr>
          <w:rFonts w:cstheme="minorHAnsi"/>
          <w:color w:val="000000" w:themeColor="text1"/>
          <w:sz w:val="28"/>
          <w:szCs w:val="28"/>
        </w:rPr>
      </w:pPr>
    </w:p>
    <w:p w14:paraId="08A8B70E" w14:textId="7CB55EB3" w:rsidR="004461A4" w:rsidRPr="004F34C5" w:rsidRDefault="004461A4" w:rsidP="004461A4">
      <w:pPr>
        <w:pStyle w:val="ListParagraph"/>
        <w:numPr>
          <w:ilvl w:val="0"/>
          <w:numId w:val="10"/>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 xml:space="preserve">Users will not normally be allowed to book both sorters for the same time slots. </w:t>
      </w:r>
      <w:r w:rsidR="0072136E" w:rsidRPr="004F34C5">
        <w:rPr>
          <w:rFonts w:cstheme="minorHAnsi"/>
          <w:color w:val="000000" w:themeColor="text1"/>
          <w:sz w:val="28"/>
          <w:szCs w:val="28"/>
        </w:rPr>
        <w:t>Flow Core Staff may give permission for such bookings</w:t>
      </w:r>
      <w:r w:rsidRPr="004F34C5">
        <w:rPr>
          <w:rFonts w:cstheme="minorHAnsi"/>
          <w:color w:val="000000" w:themeColor="text1"/>
          <w:sz w:val="28"/>
          <w:szCs w:val="28"/>
        </w:rPr>
        <w:t xml:space="preserve"> under exceptional circumstances if experimental justification is provided in advance.</w:t>
      </w:r>
    </w:p>
    <w:p w14:paraId="4B833C19" w14:textId="77777777" w:rsidR="004461A4" w:rsidRPr="004F34C5" w:rsidRDefault="004461A4" w:rsidP="004461A4">
      <w:pPr>
        <w:pStyle w:val="ListParagraph"/>
        <w:spacing w:after="0" w:line="240" w:lineRule="auto"/>
        <w:ind w:left="1068"/>
        <w:jc w:val="both"/>
        <w:rPr>
          <w:rFonts w:cstheme="minorHAnsi"/>
          <w:color w:val="000000" w:themeColor="text1"/>
          <w:sz w:val="28"/>
          <w:szCs w:val="28"/>
        </w:rPr>
      </w:pPr>
    </w:p>
    <w:p w14:paraId="04A564C6" w14:textId="77777777" w:rsidR="004461A4" w:rsidRPr="004F34C5" w:rsidRDefault="004461A4" w:rsidP="004461A4">
      <w:pPr>
        <w:pStyle w:val="ListParagraph"/>
        <w:numPr>
          <w:ilvl w:val="0"/>
          <w:numId w:val="10"/>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 xml:space="preserve">Booking of a second sorter will </w:t>
      </w:r>
      <w:r w:rsidR="00046322" w:rsidRPr="004F34C5">
        <w:rPr>
          <w:rFonts w:cstheme="minorHAnsi"/>
          <w:color w:val="000000" w:themeColor="text1"/>
          <w:sz w:val="28"/>
          <w:szCs w:val="28"/>
        </w:rPr>
        <w:t>be allowed at 24</w:t>
      </w:r>
      <w:r w:rsidR="00795915" w:rsidRPr="004F34C5">
        <w:rPr>
          <w:rFonts w:cstheme="minorHAnsi"/>
          <w:color w:val="000000" w:themeColor="text1"/>
          <w:sz w:val="28"/>
          <w:szCs w:val="28"/>
        </w:rPr>
        <w:t xml:space="preserve"> </w:t>
      </w:r>
      <w:r w:rsidRPr="004F34C5">
        <w:rPr>
          <w:rFonts w:cstheme="minorHAnsi"/>
          <w:color w:val="000000" w:themeColor="text1"/>
          <w:sz w:val="28"/>
          <w:szCs w:val="28"/>
        </w:rPr>
        <w:t>hours notice if it is free.</w:t>
      </w:r>
    </w:p>
    <w:p w14:paraId="5817C3AA" w14:textId="77777777" w:rsidR="004461A4" w:rsidRPr="004F34C5" w:rsidRDefault="004461A4" w:rsidP="004461A4">
      <w:pPr>
        <w:spacing w:after="0" w:line="240" w:lineRule="auto"/>
        <w:jc w:val="both"/>
        <w:rPr>
          <w:rFonts w:cstheme="minorHAnsi"/>
          <w:color w:val="000000" w:themeColor="text1"/>
          <w:sz w:val="28"/>
          <w:szCs w:val="28"/>
        </w:rPr>
      </w:pPr>
    </w:p>
    <w:p w14:paraId="22BA3264" w14:textId="77777777" w:rsidR="004461A4" w:rsidRPr="004F34C5" w:rsidRDefault="004461A4" w:rsidP="004461A4">
      <w:pPr>
        <w:pStyle w:val="ListParagraph"/>
        <w:numPr>
          <w:ilvl w:val="0"/>
          <w:numId w:val="10"/>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Sorting will always take priority over analysis on the cell sorters unless a sorter is free within 24 hours in advance.</w:t>
      </w:r>
    </w:p>
    <w:p w14:paraId="5C2BF3CD" w14:textId="77777777" w:rsidR="004461A4" w:rsidRPr="004F34C5" w:rsidRDefault="004461A4" w:rsidP="004461A4">
      <w:pPr>
        <w:spacing w:after="0" w:line="240" w:lineRule="auto"/>
        <w:jc w:val="both"/>
        <w:rPr>
          <w:rFonts w:cstheme="minorHAnsi"/>
          <w:color w:val="000000" w:themeColor="text1"/>
          <w:sz w:val="28"/>
          <w:szCs w:val="28"/>
        </w:rPr>
      </w:pPr>
    </w:p>
    <w:p w14:paraId="1D34F8A2" w14:textId="77777777" w:rsidR="004461A4" w:rsidRPr="004F34C5" w:rsidRDefault="004461A4" w:rsidP="004461A4">
      <w:pPr>
        <w:pStyle w:val="ListParagraph"/>
        <w:numPr>
          <w:ilvl w:val="0"/>
          <w:numId w:val="10"/>
        </w:numPr>
        <w:spacing w:after="0" w:line="240" w:lineRule="auto"/>
        <w:jc w:val="both"/>
        <w:rPr>
          <w:rFonts w:cstheme="minorHAnsi"/>
          <w:color w:val="000000" w:themeColor="text1"/>
          <w:sz w:val="28"/>
          <w:szCs w:val="28"/>
        </w:rPr>
      </w:pPr>
      <w:r w:rsidRPr="004F34C5">
        <w:rPr>
          <w:rFonts w:cstheme="minorHAnsi"/>
          <w:color w:val="000000" w:themeColor="text1"/>
          <w:sz w:val="28"/>
          <w:szCs w:val="28"/>
        </w:rPr>
        <w:t xml:space="preserve">On consultation with Flow Core Staff, brief booking for analysis may also be allowed when necessary to test panels and settings needed for previous or forthcoming sorts. </w:t>
      </w:r>
    </w:p>
    <w:p w14:paraId="14332DAE" w14:textId="77777777" w:rsidR="004461A4" w:rsidRPr="004F34C5" w:rsidRDefault="004461A4" w:rsidP="004461A4">
      <w:pPr>
        <w:pStyle w:val="ListParagraph"/>
        <w:autoSpaceDE w:val="0"/>
        <w:autoSpaceDN w:val="0"/>
        <w:adjustRightInd w:val="0"/>
        <w:spacing w:after="0" w:line="240" w:lineRule="auto"/>
        <w:ind w:left="1080"/>
        <w:rPr>
          <w:rFonts w:cstheme="minorHAnsi"/>
          <w:sz w:val="28"/>
          <w:szCs w:val="28"/>
        </w:rPr>
      </w:pPr>
    </w:p>
    <w:p w14:paraId="0ECA3479" w14:textId="711FC6C2" w:rsidR="00116C5B" w:rsidRPr="00116C5B" w:rsidRDefault="00116C5B">
      <w:pPr>
        <w:rPr>
          <w:rFonts w:cstheme="minorHAnsi"/>
          <w:b/>
          <w:color w:val="0000FF"/>
          <w:sz w:val="48"/>
          <w:szCs w:val="48"/>
        </w:rPr>
      </w:pPr>
      <w:r>
        <w:rPr>
          <w:rFonts w:cstheme="minorHAnsi"/>
          <w:color w:val="0000FF"/>
          <w:sz w:val="28"/>
          <w:szCs w:val="28"/>
        </w:rPr>
        <w:br w:type="page"/>
      </w:r>
      <w:bookmarkStart w:id="0" w:name="_GoBack"/>
      <w:r w:rsidRPr="00116C5B">
        <w:rPr>
          <w:rFonts w:cstheme="minorHAnsi"/>
          <w:b/>
          <w:color w:val="0000FF"/>
          <w:sz w:val="48"/>
          <w:szCs w:val="48"/>
        </w:rPr>
        <w:lastRenderedPageBreak/>
        <w:t>Data Storage Policy</w:t>
      </w:r>
      <w:bookmarkEnd w:id="0"/>
    </w:p>
    <w:p w14:paraId="02C5C9DC" w14:textId="77777777"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Facility users are fully responsible for their own data files.</w:t>
      </w:r>
    </w:p>
    <w:p w14:paraId="78DDA501" w14:textId="02186121"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We recommend that after sample acquisition you copy your files immediately and check that they have copied across properly.</w:t>
      </w:r>
    </w:p>
    <w:p w14:paraId="7C52E874" w14:textId="77FE12EB"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All data should be backed up to the University OneDrive. There is a protocol available if you are unsure how to use this.</w:t>
      </w:r>
    </w:p>
    <w:p w14:paraId="0A59234C" w14:textId="5C1B888D"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With the exception of the Miltenyi MACS Quant, the use of memory sticks/external hard drives is forbidden on our analysers and sorters.</w:t>
      </w:r>
    </w:p>
    <w:p w14:paraId="6A101E62" w14:textId="48BCD0DC"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Flow Core staff will delete any files over a week old on a Monday morning. The Facility does not back up users data to a remote off site storage drive. In addition to storing your data in the building you are strongly advised to have an additional back up drive at home. Our machines receive routine maintenance on a monthly basis, including database backup. </w:t>
      </w:r>
    </w:p>
    <w:p w14:paraId="076A92A9" w14:textId="77777777" w:rsidR="00116C5B" w:rsidRPr="00116C5B" w:rsidRDefault="00116C5B" w:rsidP="00116C5B">
      <w:pPr>
        <w:shd w:val="clear" w:color="auto" w:fill="FFFFFF"/>
        <w:spacing w:before="100" w:beforeAutospacing="1" w:after="100" w:afterAutospacing="1" w:line="240" w:lineRule="auto"/>
        <w:rPr>
          <w:rFonts w:eastAsia="Times New Roman" w:cs="Times New Roman"/>
          <w:color w:val="343536"/>
          <w:sz w:val="28"/>
          <w:szCs w:val="28"/>
          <w:lang w:eastAsia="en-GB"/>
        </w:rPr>
      </w:pPr>
      <w:r w:rsidRPr="00116C5B">
        <w:rPr>
          <w:rFonts w:eastAsia="Times New Roman" w:cs="Times New Roman"/>
          <w:color w:val="343536"/>
          <w:sz w:val="28"/>
          <w:szCs w:val="28"/>
          <w:lang w:eastAsia="en-GB"/>
        </w:rPr>
        <w:t>In the event that you or a colleague are unable to back up your data due to exceptional circumstances please contact Flow Core staff</w:t>
      </w:r>
    </w:p>
    <w:p w14:paraId="6B190373" w14:textId="77777777" w:rsidR="00116C5B" w:rsidRDefault="00116C5B">
      <w:pPr>
        <w:rPr>
          <w:rFonts w:cstheme="minorHAnsi"/>
          <w:color w:val="0000FF"/>
          <w:sz w:val="28"/>
          <w:szCs w:val="28"/>
        </w:rPr>
      </w:pPr>
    </w:p>
    <w:p w14:paraId="0A6C22FD" w14:textId="5C0389CC" w:rsidR="00537020" w:rsidRPr="004712D3" w:rsidRDefault="00537020">
      <w:pPr>
        <w:rPr>
          <w:rFonts w:cstheme="minorHAnsi"/>
          <w:b/>
          <w:color w:val="0000FF"/>
          <w:sz w:val="48"/>
          <w:szCs w:val="48"/>
          <w:u w:val="single"/>
        </w:rPr>
      </w:pPr>
      <w:r w:rsidRPr="004F34C5">
        <w:rPr>
          <w:rFonts w:cstheme="minorHAnsi"/>
          <w:color w:val="0000FF"/>
          <w:sz w:val="28"/>
          <w:szCs w:val="28"/>
        </w:rPr>
        <w:br w:type="page"/>
      </w:r>
      <w:r w:rsidRPr="004712D3">
        <w:rPr>
          <w:rFonts w:cstheme="minorHAnsi"/>
          <w:b/>
          <w:color w:val="0000FF"/>
          <w:sz w:val="48"/>
          <w:szCs w:val="48"/>
          <w:u w:val="single"/>
        </w:rPr>
        <w:lastRenderedPageBreak/>
        <w:t>Charges for using the Flow Core Facility</w:t>
      </w:r>
    </w:p>
    <w:p w14:paraId="7186EEEB" w14:textId="77777777" w:rsidR="00C32CEA" w:rsidRPr="00951664" w:rsidRDefault="00C32CEA" w:rsidP="00537020">
      <w:pPr>
        <w:shd w:val="clear" w:color="auto" w:fill="FFFFFF"/>
        <w:spacing w:before="100" w:beforeAutospacing="1" w:after="100" w:afterAutospacing="1" w:line="240" w:lineRule="auto"/>
        <w:rPr>
          <w:rFonts w:eastAsia="Times New Roman" w:cstheme="minorHAnsi"/>
          <w:color w:val="333333"/>
          <w:sz w:val="24"/>
          <w:szCs w:val="24"/>
          <w:lang w:eastAsia="en-GB"/>
        </w:rPr>
      </w:pPr>
    </w:p>
    <w:p w14:paraId="60889140" w14:textId="77777777" w:rsidR="00537020"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There are two billing option for users:</w:t>
      </w:r>
    </w:p>
    <w:p w14:paraId="72392308" w14:textId="77777777" w:rsidR="00C32CEA"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b/>
          <w:color w:val="333333"/>
          <w:sz w:val="28"/>
          <w:szCs w:val="28"/>
          <w:lang w:eastAsia="en-GB"/>
        </w:rPr>
        <w:t>A Gold Bench Fee:</w:t>
      </w:r>
      <w:r w:rsidRPr="004712D3">
        <w:rPr>
          <w:rFonts w:eastAsia="Times New Roman" w:cstheme="minorHAnsi"/>
          <w:color w:val="333333"/>
          <w:sz w:val="28"/>
          <w:szCs w:val="28"/>
          <w:lang w:eastAsia="en-GB"/>
        </w:rPr>
        <w:t xml:space="preserve"> </w:t>
      </w:r>
    </w:p>
    <w:p w14:paraId="1501E17F" w14:textId="54001FA1" w:rsidR="00537020"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For an additional FACS access charge of £11</w:t>
      </w:r>
      <w:r w:rsidR="004712D3" w:rsidRPr="004712D3">
        <w:rPr>
          <w:rFonts w:eastAsia="Times New Roman" w:cstheme="minorHAnsi"/>
          <w:color w:val="333333"/>
          <w:sz w:val="28"/>
          <w:szCs w:val="28"/>
          <w:lang w:eastAsia="en-GB"/>
        </w:rPr>
        <w:t>57</w:t>
      </w:r>
      <w:r w:rsidRPr="004712D3">
        <w:rPr>
          <w:rFonts w:eastAsia="Times New Roman" w:cstheme="minorHAnsi"/>
          <w:color w:val="333333"/>
          <w:sz w:val="28"/>
          <w:szCs w:val="28"/>
          <w:lang w:eastAsia="en-GB"/>
        </w:rPr>
        <w:t xml:space="preserve"> for a year</w:t>
      </w:r>
      <w:r w:rsidR="00795915" w:rsidRPr="004712D3">
        <w:rPr>
          <w:rFonts w:eastAsia="Times New Roman" w:cstheme="minorHAnsi"/>
          <w:color w:val="333333"/>
          <w:sz w:val="28"/>
          <w:szCs w:val="28"/>
          <w:lang w:eastAsia="en-GB"/>
        </w:rPr>
        <w:t xml:space="preserve"> </w:t>
      </w:r>
      <w:r w:rsidRPr="004712D3">
        <w:rPr>
          <w:rFonts w:eastAsia="Times New Roman" w:cstheme="minorHAnsi"/>
          <w:color w:val="333333"/>
          <w:sz w:val="28"/>
          <w:szCs w:val="28"/>
          <w:lang w:eastAsia="en-GB"/>
        </w:rPr>
        <w:t>(August-July)</w:t>
      </w:r>
      <w:r w:rsidR="00046322" w:rsidRPr="004712D3">
        <w:rPr>
          <w:rFonts w:eastAsia="Times New Roman" w:cstheme="minorHAnsi"/>
          <w:color w:val="333333"/>
          <w:sz w:val="28"/>
          <w:szCs w:val="28"/>
          <w:lang w:eastAsia="en-GB"/>
        </w:rPr>
        <w:t xml:space="preserve"> </w:t>
      </w:r>
      <w:r w:rsidRPr="004712D3">
        <w:rPr>
          <w:rFonts w:eastAsia="Times New Roman" w:cstheme="minorHAnsi"/>
          <w:color w:val="333333"/>
          <w:sz w:val="28"/>
          <w:szCs w:val="28"/>
          <w:lang w:eastAsia="en-GB"/>
        </w:rPr>
        <w:t xml:space="preserve">the users is entitled to unlimited access to the Facility. There is an additional </w:t>
      </w:r>
      <w:r w:rsidR="00C366C1">
        <w:rPr>
          <w:rFonts w:eastAsia="Times New Roman" w:cstheme="minorHAnsi"/>
          <w:color w:val="333333"/>
          <w:sz w:val="28"/>
          <w:szCs w:val="28"/>
          <w:lang w:eastAsia="en-GB"/>
        </w:rPr>
        <w:t>charge of £6</w:t>
      </w:r>
      <w:r w:rsidRPr="004712D3">
        <w:rPr>
          <w:rFonts w:eastAsia="Times New Roman" w:cstheme="minorHAnsi"/>
          <w:color w:val="333333"/>
          <w:sz w:val="28"/>
          <w:szCs w:val="28"/>
          <w:lang w:eastAsia="en-GB"/>
        </w:rPr>
        <w:t>/</w:t>
      </w:r>
      <w:r w:rsidR="0072136E" w:rsidRPr="004712D3">
        <w:rPr>
          <w:rFonts w:eastAsia="Times New Roman" w:cstheme="minorHAnsi"/>
          <w:color w:val="333333"/>
          <w:sz w:val="28"/>
          <w:szCs w:val="28"/>
          <w:lang w:eastAsia="en-GB"/>
        </w:rPr>
        <w:t>hr.</w:t>
      </w:r>
      <w:r w:rsidRPr="004712D3">
        <w:rPr>
          <w:rFonts w:eastAsia="Times New Roman" w:cstheme="minorHAnsi"/>
          <w:color w:val="333333"/>
          <w:sz w:val="28"/>
          <w:szCs w:val="28"/>
          <w:lang w:eastAsia="en-GB"/>
        </w:rPr>
        <w:t xml:space="preserve"> for consumables. </w:t>
      </w:r>
    </w:p>
    <w:p w14:paraId="043474B8" w14:textId="77777777" w:rsidR="00C32CEA"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b/>
          <w:color w:val="333333"/>
          <w:sz w:val="28"/>
          <w:szCs w:val="28"/>
          <w:lang w:eastAsia="en-GB"/>
        </w:rPr>
        <w:t>A Silver Bench Fe</w:t>
      </w:r>
      <w:r w:rsidR="00795915" w:rsidRPr="004712D3">
        <w:rPr>
          <w:rFonts w:eastAsia="Times New Roman" w:cstheme="minorHAnsi"/>
          <w:b/>
          <w:color w:val="333333"/>
          <w:sz w:val="28"/>
          <w:szCs w:val="28"/>
          <w:lang w:eastAsia="en-GB"/>
        </w:rPr>
        <w:t>e:</w:t>
      </w:r>
      <w:r w:rsidR="00795915" w:rsidRPr="004712D3">
        <w:rPr>
          <w:rFonts w:eastAsia="Times New Roman" w:cstheme="minorHAnsi"/>
          <w:color w:val="333333"/>
          <w:sz w:val="28"/>
          <w:szCs w:val="28"/>
          <w:lang w:eastAsia="en-GB"/>
        </w:rPr>
        <w:t xml:space="preserve"> </w:t>
      </w:r>
    </w:p>
    <w:p w14:paraId="1639DE1F" w14:textId="77777777" w:rsidR="004712D3" w:rsidRDefault="00795915"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 xml:space="preserve">FACS Access is not </w:t>
      </w:r>
      <w:r w:rsidR="004712D3" w:rsidRPr="004712D3">
        <w:rPr>
          <w:rFonts w:eastAsia="Times New Roman" w:cstheme="minorHAnsi"/>
          <w:color w:val="333333"/>
          <w:sz w:val="28"/>
          <w:szCs w:val="28"/>
          <w:lang w:eastAsia="en-GB"/>
        </w:rPr>
        <w:t>included.</w:t>
      </w:r>
      <w:r w:rsidR="004712D3">
        <w:rPr>
          <w:rFonts w:eastAsia="Times New Roman" w:cstheme="minorHAnsi"/>
          <w:color w:val="333333"/>
          <w:sz w:val="28"/>
          <w:szCs w:val="28"/>
          <w:lang w:eastAsia="en-GB"/>
        </w:rPr>
        <w:t xml:space="preserve"> </w:t>
      </w:r>
      <w:r w:rsidR="004712D3" w:rsidRPr="004712D3">
        <w:rPr>
          <w:rFonts w:eastAsia="Times New Roman" w:cstheme="minorHAnsi"/>
          <w:color w:val="333333"/>
          <w:sz w:val="28"/>
          <w:szCs w:val="28"/>
          <w:lang w:eastAsia="en-GB"/>
        </w:rPr>
        <w:t>T</w:t>
      </w:r>
      <w:r w:rsidR="004712D3" w:rsidRPr="004712D3">
        <w:rPr>
          <w:rFonts w:eastAsia="Times New Roman" w:cstheme="minorHAnsi"/>
          <w:color w:val="333333"/>
          <w:sz w:val="28"/>
          <w:szCs w:val="28"/>
          <w:lang w:val="en-US" w:eastAsia="en-GB"/>
        </w:rPr>
        <w:t xml:space="preserve">he silver charge will be £672 for a year </w:t>
      </w:r>
      <w:r w:rsidR="004712D3">
        <w:rPr>
          <w:rFonts w:eastAsia="Times New Roman" w:cstheme="minorHAnsi"/>
          <w:color w:val="333333"/>
          <w:sz w:val="28"/>
          <w:szCs w:val="28"/>
          <w:lang w:eastAsia="en-GB"/>
        </w:rPr>
        <w:t>.</w:t>
      </w:r>
    </w:p>
    <w:p w14:paraId="6B6E776E" w14:textId="4AF99215" w:rsidR="00537020" w:rsidRPr="004712D3" w:rsidRDefault="0072136E"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Users</w:t>
      </w:r>
      <w:r w:rsidR="00537020" w:rsidRPr="004712D3">
        <w:rPr>
          <w:rFonts w:eastAsia="Times New Roman" w:cstheme="minorHAnsi"/>
          <w:color w:val="333333"/>
          <w:sz w:val="28"/>
          <w:szCs w:val="28"/>
          <w:lang w:eastAsia="en-GB"/>
        </w:rPr>
        <w:t xml:space="preserve"> can pay as the</w:t>
      </w:r>
      <w:r w:rsidR="00C366C1">
        <w:rPr>
          <w:rFonts w:eastAsia="Times New Roman" w:cstheme="minorHAnsi"/>
          <w:color w:val="333333"/>
          <w:sz w:val="28"/>
          <w:szCs w:val="28"/>
          <w:lang w:eastAsia="en-GB"/>
        </w:rPr>
        <w:t>y go at the higher charge of £45</w:t>
      </w:r>
      <w:r w:rsidR="00537020" w:rsidRPr="004712D3">
        <w:rPr>
          <w:rFonts w:eastAsia="Times New Roman" w:cstheme="minorHAnsi"/>
          <w:color w:val="333333"/>
          <w:sz w:val="28"/>
          <w:szCs w:val="28"/>
          <w:lang w:eastAsia="en-GB"/>
        </w:rPr>
        <w:t>/</w:t>
      </w:r>
      <w:r w:rsidRPr="004712D3">
        <w:rPr>
          <w:rFonts w:eastAsia="Times New Roman" w:cstheme="minorHAnsi"/>
          <w:color w:val="333333"/>
          <w:sz w:val="28"/>
          <w:szCs w:val="28"/>
          <w:lang w:eastAsia="en-GB"/>
        </w:rPr>
        <w:t>hr.</w:t>
      </w:r>
      <w:r w:rsidR="00537020" w:rsidRPr="004712D3">
        <w:rPr>
          <w:rFonts w:eastAsia="Times New Roman" w:cstheme="minorHAnsi"/>
          <w:color w:val="333333"/>
          <w:sz w:val="28"/>
          <w:szCs w:val="28"/>
          <w:lang w:eastAsia="en-GB"/>
        </w:rPr>
        <w:t xml:space="preserve"> for FACS analysis and £75/</w:t>
      </w:r>
      <w:r w:rsidRPr="004712D3">
        <w:rPr>
          <w:rFonts w:eastAsia="Times New Roman" w:cstheme="minorHAnsi"/>
          <w:color w:val="333333"/>
          <w:sz w:val="28"/>
          <w:szCs w:val="28"/>
          <w:lang w:eastAsia="en-GB"/>
        </w:rPr>
        <w:t>hr.</w:t>
      </w:r>
      <w:r w:rsidR="00537020" w:rsidRPr="004712D3">
        <w:rPr>
          <w:rFonts w:eastAsia="Times New Roman" w:cstheme="minorHAnsi"/>
          <w:color w:val="333333"/>
          <w:sz w:val="28"/>
          <w:szCs w:val="28"/>
          <w:lang w:eastAsia="en-GB"/>
        </w:rPr>
        <w:t xml:space="preserve"> for FLOW sorting. The</w:t>
      </w:r>
      <w:r w:rsidR="00C366C1">
        <w:rPr>
          <w:rFonts w:eastAsia="Times New Roman" w:cstheme="minorHAnsi"/>
          <w:color w:val="333333"/>
          <w:sz w:val="28"/>
          <w:szCs w:val="28"/>
          <w:lang w:eastAsia="en-GB"/>
        </w:rPr>
        <w:t>re is an additional charge of £6</w:t>
      </w:r>
      <w:r w:rsidR="00537020" w:rsidRPr="004712D3">
        <w:rPr>
          <w:rFonts w:eastAsia="Times New Roman" w:cstheme="minorHAnsi"/>
          <w:color w:val="333333"/>
          <w:sz w:val="28"/>
          <w:szCs w:val="28"/>
          <w:lang w:eastAsia="en-GB"/>
        </w:rPr>
        <w:t>/</w:t>
      </w:r>
      <w:r w:rsidRPr="004712D3">
        <w:rPr>
          <w:rFonts w:eastAsia="Times New Roman" w:cstheme="minorHAnsi"/>
          <w:color w:val="333333"/>
          <w:sz w:val="28"/>
          <w:szCs w:val="28"/>
          <w:lang w:eastAsia="en-GB"/>
        </w:rPr>
        <w:t>hr.</w:t>
      </w:r>
      <w:r w:rsidR="00537020" w:rsidRPr="004712D3">
        <w:rPr>
          <w:rFonts w:eastAsia="Times New Roman" w:cstheme="minorHAnsi"/>
          <w:color w:val="333333"/>
          <w:sz w:val="28"/>
          <w:szCs w:val="28"/>
          <w:lang w:eastAsia="en-GB"/>
        </w:rPr>
        <w:t xml:space="preserve"> for consumables. </w:t>
      </w:r>
    </w:p>
    <w:p w14:paraId="5BB9BD1C" w14:textId="22156A49" w:rsidR="00537020"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b/>
          <w:bCs/>
          <w:color w:val="333333"/>
          <w:sz w:val="28"/>
          <w:szCs w:val="28"/>
          <w:lang w:eastAsia="en-GB"/>
        </w:rPr>
        <w:t>Cancellation Charges</w:t>
      </w:r>
      <w:r w:rsidRPr="004712D3">
        <w:rPr>
          <w:rFonts w:eastAsia="Times New Roman" w:cstheme="minorHAnsi"/>
          <w:color w:val="333333"/>
          <w:sz w:val="28"/>
          <w:szCs w:val="28"/>
          <w:lang w:eastAsia="en-GB"/>
        </w:rPr>
        <w:t>:</w:t>
      </w:r>
      <w:r w:rsidR="00046322" w:rsidRPr="004712D3">
        <w:rPr>
          <w:rFonts w:eastAsia="Times New Roman" w:cstheme="minorHAnsi"/>
          <w:color w:val="333333"/>
          <w:sz w:val="28"/>
          <w:szCs w:val="28"/>
          <w:lang w:eastAsia="en-GB"/>
        </w:rPr>
        <w:t xml:space="preserve"> </w:t>
      </w:r>
      <w:r w:rsidRPr="004712D3">
        <w:rPr>
          <w:rFonts w:eastAsia="Times New Roman" w:cstheme="minorHAnsi"/>
          <w:color w:val="333333"/>
          <w:sz w:val="28"/>
          <w:szCs w:val="28"/>
          <w:lang w:eastAsia="en-GB"/>
        </w:rPr>
        <w:t>a</w:t>
      </w:r>
      <w:r w:rsidR="004712D3">
        <w:rPr>
          <w:rFonts w:eastAsia="Times New Roman" w:cstheme="minorHAnsi"/>
          <w:color w:val="333333"/>
          <w:sz w:val="28"/>
          <w:szCs w:val="28"/>
          <w:lang w:eastAsia="en-GB"/>
        </w:rPr>
        <w:t>t the discretion of the manager.</w:t>
      </w:r>
    </w:p>
    <w:p w14:paraId="7F98BEBF" w14:textId="77777777" w:rsidR="00537020"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There will be no cha</w:t>
      </w:r>
      <w:r w:rsidR="00046322" w:rsidRPr="004712D3">
        <w:rPr>
          <w:rFonts w:eastAsia="Times New Roman" w:cstheme="minorHAnsi"/>
          <w:color w:val="333333"/>
          <w:sz w:val="28"/>
          <w:szCs w:val="28"/>
          <w:lang w:eastAsia="en-GB"/>
        </w:rPr>
        <w:t>rge for bookings cancelled &gt; 24</w:t>
      </w:r>
      <w:r w:rsidRPr="004712D3">
        <w:rPr>
          <w:rFonts w:eastAsia="Times New Roman" w:cstheme="minorHAnsi"/>
          <w:color w:val="333333"/>
          <w:sz w:val="28"/>
          <w:szCs w:val="28"/>
          <w:lang w:eastAsia="en-GB"/>
        </w:rPr>
        <w:t>hours notice.</w:t>
      </w:r>
    </w:p>
    <w:p w14:paraId="21DAB4F4" w14:textId="2A9B3A3A" w:rsidR="00537020" w:rsidRPr="004712D3"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Full ch</w:t>
      </w:r>
      <w:r w:rsidR="00046322" w:rsidRPr="004712D3">
        <w:rPr>
          <w:rFonts w:eastAsia="Times New Roman" w:cstheme="minorHAnsi"/>
          <w:color w:val="333333"/>
          <w:sz w:val="28"/>
          <w:szCs w:val="28"/>
          <w:lang w:eastAsia="en-GB"/>
        </w:rPr>
        <w:t>arge for bookings cancelled &lt;</w:t>
      </w:r>
      <w:r w:rsidR="004712D3">
        <w:rPr>
          <w:rFonts w:eastAsia="Times New Roman" w:cstheme="minorHAnsi"/>
          <w:color w:val="333333"/>
          <w:sz w:val="28"/>
          <w:szCs w:val="28"/>
          <w:lang w:eastAsia="en-GB"/>
        </w:rPr>
        <w:t xml:space="preserve"> </w:t>
      </w:r>
      <w:r w:rsidR="00046322" w:rsidRPr="004712D3">
        <w:rPr>
          <w:rFonts w:eastAsia="Times New Roman" w:cstheme="minorHAnsi"/>
          <w:color w:val="333333"/>
          <w:sz w:val="28"/>
          <w:szCs w:val="28"/>
          <w:lang w:eastAsia="en-GB"/>
        </w:rPr>
        <w:t>24</w:t>
      </w:r>
      <w:r w:rsidR="00C32CEA" w:rsidRPr="004712D3">
        <w:rPr>
          <w:rFonts w:eastAsia="Times New Roman" w:cstheme="minorHAnsi"/>
          <w:color w:val="333333"/>
          <w:sz w:val="28"/>
          <w:szCs w:val="28"/>
          <w:lang w:eastAsia="en-GB"/>
        </w:rPr>
        <w:t xml:space="preserve">hours notice unless </w:t>
      </w:r>
    </w:p>
    <w:p w14:paraId="5E5CA904" w14:textId="77777777" w:rsidR="00537020" w:rsidRDefault="00537020"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r w:rsidRPr="004712D3">
        <w:rPr>
          <w:rFonts w:eastAsia="Times New Roman" w:cstheme="minorHAnsi"/>
          <w:color w:val="333333"/>
          <w:sz w:val="28"/>
          <w:szCs w:val="28"/>
          <w:lang w:eastAsia="en-GB"/>
        </w:rPr>
        <w:t>**</w:t>
      </w:r>
      <w:r w:rsidRPr="004712D3">
        <w:rPr>
          <w:rFonts w:eastAsia="Times New Roman" w:cstheme="minorHAnsi"/>
          <w:b/>
          <w:bCs/>
          <w:color w:val="333333"/>
          <w:sz w:val="28"/>
          <w:szCs w:val="28"/>
          <w:lang w:eastAsia="en-GB"/>
        </w:rPr>
        <w:t>Please note</w:t>
      </w:r>
      <w:r w:rsidRPr="004712D3">
        <w:rPr>
          <w:rFonts w:eastAsia="Times New Roman" w:cstheme="minorHAnsi"/>
          <w:color w:val="333333"/>
          <w:sz w:val="28"/>
          <w:szCs w:val="28"/>
          <w:lang w:eastAsia="en-GB"/>
        </w:rPr>
        <w:t xml:space="preserve"> - Institute users will </w:t>
      </w:r>
      <w:r w:rsidRPr="004712D3">
        <w:rPr>
          <w:rFonts w:eastAsia="Times New Roman" w:cstheme="minorHAnsi"/>
          <w:b/>
          <w:bCs/>
          <w:color w:val="333333"/>
          <w:sz w:val="28"/>
          <w:szCs w:val="28"/>
          <w:lang w:eastAsia="en-GB"/>
        </w:rPr>
        <w:t>not normally</w:t>
      </w:r>
      <w:r w:rsidRPr="004712D3">
        <w:rPr>
          <w:rFonts w:eastAsia="Times New Roman" w:cstheme="minorHAnsi"/>
          <w:color w:val="333333"/>
          <w:sz w:val="28"/>
          <w:szCs w:val="28"/>
          <w:lang w:eastAsia="en-GB"/>
        </w:rPr>
        <w:t xml:space="preserve"> be charged for staff assistance, however in the exceptional case where extended out of hours work is required charges may apply.</w:t>
      </w:r>
    </w:p>
    <w:p w14:paraId="680C17BA" w14:textId="77777777" w:rsidR="00F91B6F" w:rsidRDefault="00F91B6F"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p>
    <w:p w14:paraId="32F739E0" w14:textId="77777777" w:rsidR="00F91B6F" w:rsidRPr="004712D3" w:rsidRDefault="00F91B6F" w:rsidP="00537020">
      <w:pPr>
        <w:shd w:val="clear" w:color="auto" w:fill="FFFFFF"/>
        <w:spacing w:before="100" w:beforeAutospacing="1" w:after="100" w:afterAutospacing="1" w:line="240" w:lineRule="auto"/>
        <w:rPr>
          <w:rFonts w:eastAsia="Times New Roman" w:cstheme="minorHAnsi"/>
          <w:color w:val="333333"/>
          <w:sz w:val="28"/>
          <w:szCs w:val="28"/>
          <w:lang w:eastAsia="en-GB"/>
        </w:rPr>
      </w:pPr>
    </w:p>
    <w:p w14:paraId="23CCD705" w14:textId="44172613" w:rsidR="00046322" w:rsidRPr="00951664" w:rsidRDefault="00F91B6F">
      <w:pPr>
        <w:rPr>
          <w:rFonts w:cstheme="minorHAnsi"/>
          <w:b/>
          <w:sz w:val="32"/>
          <w:szCs w:val="32"/>
          <w:u w:val="single"/>
        </w:rPr>
      </w:pPr>
      <w:r w:rsidRPr="00F91B6F">
        <w:rPr>
          <w:rFonts w:cstheme="minorHAnsi"/>
          <w:b/>
          <w:noProof/>
          <w:sz w:val="32"/>
          <w:szCs w:val="32"/>
          <w:u w:val="single"/>
          <w:lang w:eastAsia="en-GB"/>
        </w:rPr>
        <w:drawing>
          <wp:inline distT="0" distB="0" distL="0" distR="0" wp14:anchorId="471C8A8F" wp14:editId="6CC2E9A5">
            <wp:extent cx="2853690" cy="120489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607" cy="1205285"/>
                    </a:xfrm>
                    <a:prstGeom prst="rect">
                      <a:avLst/>
                    </a:prstGeom>
                    <a:noFill/>
                    <a:ln>
                      <a:noFill/>
                    </a:ln>
                  </pic:spPr>
                </pic:pic>
              </a:graphicData>
            </a:graphic>
          </wp:inline>
        </w:drawing>
      </w:r>
      <w:r w:rsidR="00537020" w:rsidRPr="00951664">
        <w:rPr>
          <w:rFonts w:cstheme="minorHAnsi"/>
          <w:b/>
          <w:sz w:val="32"/>
          <w:szCs w:val="32"/>
          <w:u w:val="single"/>
        </w:rPr>
        <w:br w:type="page"/>
      </w:r>
    </w:p>
    <w:p w14:paraId="2217FF4F" w14:textId="77777777" w:rsidR="004712D3" w:rsidRDefault="004712D3" w:rsidP="004712D3">
      <w:pPr>
        <w:rPr>
          <w:rFonts w:cstheme="minorHAnsi"/>
          <w:b/>
          <w:bCs/>
          <w:color w:val="0000FF"/>
          <w:sz w:val="48"/>
          <w:szCs w:val="48"/>
          <w:u w:val="single"/>
        </w:rPr>
      </w:pPr>
      <w:r>
        <w:rPr>
          <w:rFonts w:cstheme="minorHAnsi"/>
          <w:b/>
          <w:bCs/>
          <w:color w:val="0000FF"/>
          <w:sz w:val="48"/>
          <w:szCs w:val="48"/>
          <w:u w:val="single"/>
        </w:rPr>
        <w:lastRenderedPageBreak/>
        <w:t>Points to Note:</w:t>
      </w:r>
    </w:p>
    <w:p w14:paraId="6CA2EB1B" w14:textId="0DAA48AD" w:rsidR="004712D3" w:rsidRPr="004712D3" w:rsidRDefault="004712D3" w:rsidP="004712D3">
      <w:pPr>
        <w:rPr>
          <w:rFonts w:cstheme="minorHAnsi"/>
          <w:b/>
          <w:bCs/>
          <w:color w:val="0000FF"/>
          <w:sz w:val="48"/>
          <w:szCs w:val="48"/>
        </w:rPr>
      </w:pPr>
      <w:r w:rsidRPr="004712D3">
        <w:rPr>
          <w:rFonts w:cstheme="minorHAnsi"/>
          <w:b/>
          <w:bCs/>
          <w:color w:val="0000FF"/>
          <w:sz w:val="48"/>
          <w:szCs w:val="48"/>
        </w:rPr>
        <w:t xml:space="preserve"> </w:t>
      </w:r>
      <w:r w:rsidR="00B41FA6" w:rsidRPr="004712D3">
        <w:rPr>
          <w:rFonts w:cstheme="minorHAnsi"/>
          <w:b/>
          <w:bCs/>
          <w:color w:val="0000FF"/>
          <w:sz w:val="48"/>
          <w:szCs w:val="48"/>
        </w:rPr>
        <w:t xml:space="preserve">Sample Preparation </w:t>
      </w:r>
    </w:p>
    <w:p w14:paraId="5DBE42E0" w14:textId="77777777" w:rsidR="004712D3" w:rsidRDefault="004712D3" w:rsidP="004712D3">
      <w:pPr>
        <w:rPr>
          <w:rFonts w:cstheme="minorHAnsi"/>
          <w:b/>
          <w:bCs/>
          <w:color w:val="0000FF"/>
          <w:sz w:val="48"/>
          <w:szCs w:val="48"/>
          <w:u w:val="single"/>
        </w:rPr>
      </w:pPr>
    </w:p>
    <w:p w14:paraId="6BDB2FC4" w14:textId="41225907" w:rsidR="004712D3" w:rsidRPr="004712D3" w:rsidRDefault="00B41FA6" w:rsidP="004712D3">
      <w:pPr>
        <w:pStyle w:val="ListParagraph"/>
        <w:numPr>
          <w:ilvl w:val="0"/>
          <w:numId w:val="21"/>
        </w:numPr>
        <w:rPr>
          <w:rFonts w:ascii="Calibri" w:eastAsia="Times New Roman" w:hAnsi="Calibri" w:cs="Calibri"/>
          <w:color w:val="000000"/>
          <w:sz w:val="28"/>
          <w:szCs w:val="28"/>
        </w:rPr>
      </w:pPr>
      <w:r w:rsidRPr="004712D3">
        <w:rPr>
          <w:rFonts w:ascii="Calibri" w:eastAsia="Times New Roman" w:hAnsi="Calibri" w:cs="Calibri"/>
          <w:color w:val="000000"/>
          <w:sz w:val="28"/>
          <w:szCs w:val="28"/>
        </w:rPr>
        <w:t>Filtration of samples is mandatory</w:t>
      </w:r>
    </w:p>
    <w:p w14:paraId="71C8F6AE" w14:textId="77B0F9FE" w:rsidR="00B41FA6" w:rsidRPr="00B41FA6" w:rsidRDefault="004712D3" w:rsidP="004712D3">
      <w:pPr>
        <w:numPr>
          <w:ilvl w:val="0"/>
          <w:numId w:val="21"/>
        </w:numPr>
        <w:spacing w:before="100" w:beforeAutospacing="1" w:after="100" w:afterAutospacing="1"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Add 10U/ml DNAse </w:t>
      </w:r>
      <w:r w:rsidR="00B41FA6" w:rsidRPr="00B41FA6">
        <w:rPr>
          <w:rFonts w:ascii="Calibri" w:eastAsia="Times New Roman" w:hAnsi="Calibri" w:cs="Calibri"/>
          <w:color w:val="000000"/>
          <w:sz w:val="28"/>
          <w:szCs w:val="28"/>
        </w:rPr>
        <w:t>II to samples with a high cell percentage death e.g. Apoptosis assays, stem cells,</w:t>
      </w:r>
      <w:r w:rsidR="0069453A">
        <w:rPr>
          <w:rFonts w:ascii="Calibri" w:eastAsia="Times New Roman" w:hAnsi="Calibri" w:cs="Calibri"/>
          <w:color w:val="000000"/>
          <w:sz w:val="28"/>
          <w:szCs w:val="28"/>
        </w:rPr>
        <w:t xml:space="preserve"> </w:t>
      </w:r>
      <w:r w:rsidR="00B41FA6" w:rsidRPr="00B41FA6">
        <w:rPr>
          <w:rFonts w:ascii="Calibri" w:eastAsia="Times New Roman" w:hAnsi="Calibri" w:cs="Calibri"/>
          <w:color w:val="000000"/>
          <w:sz w:val="28"/>
          <w:szCs w:val="28"/>
        </w:rPr>
        <w:t>proliferation assays, fragile cells h</w:t>
      </w:r>
      <w:r>
        <w:rPr>
          <w:rFonts w:ascii="Calibri" w:eastAsia="Times New Roman" w:hAnsi="Calibri" w:cs="Calibri"/>
          <w:color w:val="000000"/>
          <w:sz w:val="28"/>
          <w:szCs w:val="28"/>
        </w:rPr>
        <w:t>aving undergone harsh digestion</w:t>
      </w:r>
      <w:r w:rsidR="00B41FA6" w:rsidRPr="00B41FA6">
        <w:rPr>
          <w:rFonts w:ascii="Calibri" w:eastAsia="Times New Roman" w:hAnsi="Calibri" w:cs="Calibri"/>
          <w:color w:val="000000"/>
          <w:sz w:val="28"/>
          <w:szCs w:val="28"/>
        </w:rPr>
        <w:t> etc</w:t>
      </w:r>
      <w:r>
        <w:rPr>
          <w:rFonts w:ascii="Calibri" w:eastAsia="Times New Roman" w:hAnsi="Calibri" w:cs="Calibri"/>
          <w:color w:val="000000"/>
          <w:sz w:val="28"/>
          <w:szCs w:val="28"/>
        </w:rPr>
        <w:t>.</w:t>
      </w:r>
    </w:p>
    <w:p w14:paraId="45AC5FF4" w14:textId="77777777" w:rsidR="00B41FA6" w:rsidRPr="00B41FA6" w:rsidRDefault="00B41FA6" w:rsidP="004712D3">
      <w:pPr>
        <w:numPr>
          <w:ilvl w:val="0"/>
          <w:numId w:val="21"/>
        </w:numPr>
        <w:spacing w:before="100" w:beforeAutospacing="1" w:after="100" w:afterAutospacing="1" w:line="240" w:lineRule="auto"/>
        <w:rPr>
          <w:rFonts w:ascii="Calibri" w:eastAsia="Times New Roman" w:hAnsi="Calibri" w:cs="Calibri"/>
          <w:color w:val="000000"/>
          <w:sz w:val="28"/>
          <w:szCs w:val="28"/>
        </w:rPr>
      </w:pPr>
      <w:r w:rsidRPr="00B41FA6">
        <w:rPr>
          <w:rFonts w:ascii="Calibri" w:eastAsia="Times New Roman" w:hAnsi="Calibri" w:cs="Calibri"/>
          <w:color w:val="000000"/>
          <w:sz w:val="28"/>
          <w:szCs w:val="28"/>
        </w:rPr>
        <w:t>Consider the optimum concentration for your cell type</w:t>
      </w:r>
    </w:p>
    <w:p w14:paraId="00E9FF77" w14:textId="792DB291" w:rsidR="00B41FA6" w:rsidRDefault="00B41FA6" w:rsidP="004712D3">
      <w:pPr>
        <w:numPr>
          <w:ilvl w:val="0"/>
          <w:numId w:val="21"/>
        </w:numPr>
        <w:spacing w:before="100" w:beforeAutospacing="1" w:after="100" w:afterAutospacing="1" w:line="240" w:lineRule="auto"/>
        <w:rPr>
          <w:rFonts w:ascii="Calibri" w:eastAsia="Times New Roman" w:hAnsi="Calibri" w:cs="Calibri"/>
          <w:color w:val="000000"/>
          <w:sz w:val="28"/>
          <w:szCs w:val="28"/>
        </w:rPr>
      </w:pPr>
      <w:r w:rsidRPr="00B41FA6">
        <w:rPr>
          <w:rFonts w:ascii="Calibri" w:eastAsia="Times New Roman" w:hAnsi="Calibri" w:cs="Calibri"/>
          <w:color w:val="000000"/>
          <w:sz w:val="28"/>
          <w:szCs w:val="28"/>
        </w:rPr>
        <w:t>Use 2.5-5mM EDTA (f</w:t>
      </w:r>
      <w:r w:rsidR="004712D3">
        <w:rPr>
          <w:rFonts w:ascii="Calibri" w:eastAsia="Times New Roman" w:hAnsi="Calibri" w:cs="Calibri"/>
          <w:color w:val="000000"/>
          <w:sz w:val="28"/>
          <w:szCs w:val="28"/>
        </w:rPr>
        <w:t xml:space="preserve">inal conc) in your FACS buffer </w:t>
      </w:r>
      <w:r w:rsidRPr="00B41FA6">
        <w:rPr>
          <w:rFonts w:ascii="Calibri" w:eastAsia="Times New Roman" w:hAnsi="Calibri" w:cs="Calibri"/>
          <w:color w:val="000000"/>
          <w:sz w:val="28"/>
          <w:szCs w:val="28"/>
        </w:rPr>
        <w:t>if you have sticky or adherent cells.</w:t>
      </w:r>
    </w:p>
    <w:p w14:paraId="69284DDF" w14:textId="77777777" w:rsidR="004712D3" w:rsidRPr="004712D3" w:rsidRDefault="004712D3" w:rsidP="004712D3">
      <w:pPr>
        <w:spacing w:before="100" w:beforeAutospacing="1" w:after="100" w:afterAutospacing="1" w:line="240" w:lineRule="auto"/>
        <w:ind w:left="720"/>
        <w:rPr>
          <w:rFonts w:ascii="Calibri" w:eastAsia="Times New Roman" w:hAnsi="Calibri" w:cs="Calibri"/>
          <w:b/>
          <w:color w:val="0000FF"/>
          <w:sz w:val="48"/>
          <w:szCs w:val="48"/>
        </w:rPr>
      </w:pPr>
    </w:p>
    <w:p w14:paraId="3BE29C88" w14:textId="0FA1ADFA" w:rsidR="00B41FA6" w:rsidRDefault="001B6602" w:rsidP="00B41FA6">
      <w:pPr>
        <w:spacing w:before="100" w:beforeAutospacing="1" w:after="100" w:afterAutospacing="1" w:line="240" w:lineRule="auto"/>
        <w:ind w:left="720"/>
        <w:rPr>
          <w:rFonts w:ascii="Calibri" w:eastAsia="Times New Roman" w:hAnsi="Calibri" w:cs="Calibri"/>
          <w:b/>
          <w:color w:val="0000FF"/>
          <w:sz w:val="48"/>
          <w:szCs w:val="48"/>
        </w:rPr>
      </w:pPr>
      <w:r>
        <w:rPr>
          <w:rFonts w:ascii="Calibri" w:eastAsia="Times New Roman" w:hAnsi="Calibri" w:cs="Calibri"/>
          <w:b/>
          <w:color w:val="0000FF"/>
          <w:sz w:val="48"/>
          <w:szCs w:val="48"/>
        </w:rPr>
        <w:t xml:space="preserve">Minimum Acceptable </w:t>
      </w:r>
      <w:r w:rsidR="004712D3">
        <w:rPr>
          <w:rFonts w:ascii="Calibri" w:eastAsia="Times New Roman" w:hAnsi="Calibri" w:cs="Calibri"/>
          <w:b/>
          <w:color w:val="0000FF"/>
          <w:sz w:val="48"/>
          <w:szCs w:val="48"/>
        </w:rPr>
        <w:t>Instrument</w:t>
      </w:r>
      <w:r w:rsidR="004712D3" w:rsidRPr="004712D3">
        <w:rPr>
          <w:rFonts w:ascii="Calibri" w:eastAsia="Times New Roman" w:hAnsi="Calibri" w:cs="Calibri"/>
          <w:b/>
          <w:color w:val="0000FF"/>
          <w:sz w:val="48"/>
          <w:szCs w:val="48"/>
        </w:rPr>
        <w:t xml:space="preserve"> Cleaning</w:t>
      </w:r>
    </w:p>
    <w:p w14:paraId="601B2E4F" w14:textId="77777777" w:rsidR="001B6602" w:rsidRPr="004712D3" w:rsidRDefault="001B6602" w:rsidP="00B41FA6">
      <w:pPr>
        <w:spacing w:before="100" w:beforeAutospacing="1" w:after="100" w:afterAutospacing="1" w:line="240" w:lineRule="auto"/>
        <w:ind w:left="720"/>
        <w:rPr>
          <w:rFonts w:ascii="Calibri" w:eastAsia="Times New Roman" w:hAnsi="Calibri" w:cs="Calibri"/>
          <w:b/>
          <w:color w:val="0000FF"/>
          <w:sz w:val="48"/>
          <w:szCs w:val="48"/>
        </w:rPr>
      </w:pPr>
    </w:p>
    <w:p w14:paraId="52949ECD" w14:textId="424B3EA7" w:rsidR="004712D3" w:rsidRDefault="004712D3" w:rsidP="00B41FA6">
      <w:pPr>
        <w:spacing w:before="100" w:beforeAutospacing="1" w:after="100" w:afterAutospacing="1" w:line="240" w:lineRule="auto"/>
        <w:ind w:left="720"/>
        <w:rPr>
          <w:rFonts w:ascii="Calibri" w:eastAsia="Times New Roman" w:hAnsi="Calibri" w:cs="Calibri"/>
          <w:iCs/>
          <w:color w:val="000000"/>
          <w:sz w:val="32"/>
          <w:szCs w:val="32"/>
        </w:rPr>
      </w:pPr>
      <w:r>
        <w:rPr>
          <w:rFonts w:ascii="Calibri" w:eastAsia="Times New Roman" w:hAnsi="Calibri" w:cs="Calibri"/>
          <w:color w:val="000000"/>
          <w:sz w:val="32"/>
          <w:szCs w:val="32"/>
        </w:rPr>
        <w:t>After running samples and finishing cleaning the instrument</w:t>
      </w:r>
      <w:r w:rsidR="00A47A66">
        <w:rPr>
          <w:rFonts w:ascii="Calibri" w:eastAsia="Times New Roman" w:hAnsi="Calibri" w:cs="Calibri"/>
          <w:color w:val="000000"/>
          <w:sz w:val="32"/>
          <w:szCs w:val="32"/>
        </w:rPr>
        <w:t>,</w:t>
      </w:r>
      <w:r>
        <w:rPr>
          <w:rFonts w:ascii="Calibri" w:eastAsia="Times New Roman" w:hAnsi="Calibri" w:cs="Calibri"/>
          <w:color w:val="000000"/>
          <w:sz w:val="32"/>
          <w:szCs w:val="32"/>
        </w:rPr>
        <w:t xml:space="preserve"> </w:t>
      </w:r>
      <w:r w:rsidR="00B41FA6" w:rsidRPr="004712D3">
        <w:rPr>
          <w:rFonts w:ascii="Calibri" w:eastAsia="Times New Roman" w:hAnsi="Calibri" w:cs="Calibri"/>
          <w:iCs/>
          <w:color w:val="000000"/>
          <w:sz w:val="32"/>
          <w:szCs w:val="32"/>
        </w:rPr>
        <w:t xml:space="preserve">all users </w:t>
      </w:r>
      <w:r>
        <w:rPr>
          <w:rFonts w:ascii="Calibri" w:eastAsia="Times New Roman" w:hAnsi="Calibri" w:cs="Calibri"/>
          <w:iCs/>
          <w:color w:val="000000"/>
          <w:sz w:val="32"/>
          <w:szCs w:val="32"/>
        </w:rPr>
        <w:t>must</w:t>
      </w:r>
      <w:r w:rsidR="001B6602">
        <w:rPr>
          <w:rFonts w:ascii="Calibri" w:eastAsia="Times New Roman" w:hAnsi="Calibri" w:cs="Calibri"/>
          <w:iCs/>
          <w:color w:val="000000"/>
          <w:sz w:val="32"/>
          <w:szCs w:val="32"/>
        </w:rPr>
        <w:t xml:space="preserve"> check the Instrument is clean</w:t>
      </w:r>
      <w:r>
        <w:rPr>
          <w:rFonts w:ascii="Calibri" w:eastAsia="Times New Roman" w:hAnsi="Calibri" w:cs="Calibri"/>
          <w:iCs/>
          <w:color w:val="000000"/>
          <w:sz w:val="32"/>
          <w:szCs w:val="32"/>
        </w:rPr>
        <w:t>:</w:t>
      </w:r>
    </w:p>
    <w:p w14:paraId="6944BE54" w14:textId="282A04B6" w:rsidR="004712D3" w:rsidRPr="001B6602" w:rsidRDefault="004712D3" w:rsidP="001B6602">
      <w:pPr>
        <w:pStyle w:val="ListParagraph"/>
        <w:numPr>
          <w:ilvl w:val="0"/>
          <w:numId w:val="22"/>
        </w:numPr>
        <w:spacing w:before="100" w:beforeAutospacing="1" w:after="100" w:afterAutospacing="1" w:line="240" w:lineRule="auto"/>
        <w:rPr>
          <w:rFonts w:ascii="Calibri" w:eastAsia="Times New Roman" w:hAnsi="Calibri" w:cs="Calibri"/>
          <w:iCs/>
          <w:color w:val="000000"/>
          <w:sz w:val="32"/>
          <w:szCs w:val="32"/>
        </w:rPr>
      </w:pPr>
      <w:r w:rsidRPr="001B6602">
        <w:rPr>
          <w:rFonts w:ascii="Calibri" w:eastAsia="Times New Roman" w:hAnsi="Calibri" w:cs="Calibri"/>
          <w:iCs/>
          <w:color w:val="000000"/>
          <w:sz w:val="32"/>
          <w:szCs w:val="32"/>
        </w:rPr>
        <w:t>Take a new clean FACS tube</w:t>
      </w:r>
    </w:p>
    <w:p w14:paraId="34714F52" w14:textId="22D89C10" w:rsidR="004712D3" w:rsidRPr="001B6602" w:rsidRDefault="004712D3" w:rsidP="001B6602">
      <w:pPr>
        <w:pStyle w:val="ListParagraph"/>
        <w:numPr>
          <w:ilvl w:val="0"/>
          <w:numId w:val="22"/>
        </w:numPr>
        <w:spacing w:before="100" w:beforeAutospacing="1" w:after="100" w:afterAutospacing="1" w:line="240" w:lineRule="auto"/>
        <w:rPr>
          <w:rFonts w:ascii="Calibri" w:eastAsia="Times New Roman" w:hAnsi="Calibri" w:cs="Calibri"/>
          <w:iCs/>
          <w:color w:val="000000"/>
          <w:sz w:val="32"/>
          <w:szCs w:val="32"/>
        </w:rPr>
      </w:pPr>
      <w:r w:rsidRPr="001B6602">
        <w:rPr>
          <w:rFonts w:ascii="Calibri" w:eastAsia="Times New Roman" w:hAnsi="Calibri" w:cs="Calibri"/>
          <w:iCs/>
          <w:color w:val="000000"/>
          <w:sz w:val="32"/>
          <w:szCs w:val="32"/>
        </w:rPr>
        <w:t>A</w:t>
      </w:r>
      <w:r w:rsidR="00B41FA6" w:rsidRPr="001B6602">
        <w:rPr>
          <w:rFonts w:ascii="Calibri" w:eastAsia="Times New Roman" w:hAnsi="Calibri" w:cs="Calibri"/>
          <w:iCs/>
          <w:color w:val="000000"/>
          <w:sz w:val="32"/>
          <w:szCs w:val="32"/>
        </w:rPr>
        <w:t>dd sterile distille</w:t>
      </w:r>
      <w:r w:rsidRPr="001B6602">
        <w:rPr>
          <w:rFonts w:ascii="Calibri" w:eastAsia="Times New Roman" w:hAnsi="Calibri" w:cs="Calibri"/>
          <w:iCs/>
          <w:color w:val="000000"/>
          <w:sz w:val="32"/>
          <w:szCs w:val="32"/>
        </w:rPr>
        <w:t>d water and run and acquire eve</w:t>
      </w:r>
      <w:r w:rsidR="001B6602" w:rsidRPr="001B6602">
        <w:rPr>
          <w:rFonts w:ascii="Calibri" w:eastAsia="Times New Roman" w:hAnsi="Calibri" w:cs="Calibri"/>
          <w:iCs/>
          <w:color w:val="000000"/>
          <w:sz w:val="32"/>
          <w:szCs w:val="32"/>
        </w:rPr>
        <w:t xml:space="preserve">nts for two </w:t>
      </w:r>
      <w:r w:rsidRPr="001B6602">
        <w:rPr>
          <w:rFonts w:ascii="Calibri" w:eastAsia="Times New Roman" w:hAnsi="Calibri" w:cs="Calibri"/>
          <w:iCs/>
          <w:color w:val="000000"/>
          <w:sz w:val="32"/>
          <w:szCs w:val="32"/>
        </w:rPr>
        <w:t>minutes</w:t>
      </w:r>
    </w:p>
    <w:p w14:paraId="60664AE3" w14:textId="6AE7C8E2" w:rsidR="001B6602" w:rsidRPr="001B6602" w:rsidRDefault="00B41FA6" w:rsidP="001B6602">
      <w:pPr>
        <w:pStyle w:val="ListParagraph"/>
        <w:numPr>
          <w:ilvl w:val="0"/>
          <w:numId w:val="22"/>
        </w:numPr>
        <w:spacing w:before="100" w:beforeAutospacing="1" w:after="100" w:afterAutospacing="1" w:line="240" w:lineRule="auto"/>
        <w:rPr>
          <w:rFonts w:ascii="Calibri" w:eastAsia="Times New Roman" w:hAnsi="Calibri" w:cs="Calibri"/>
          <w:i/>
          <w:iCs/>
          <w:color w:val="000000"/>
          <w:sz w:val="32"/>
          <w:szCs w:val="32"/>
        </w:rPr>
      </w:pPr>
      <w:r w:rsidRPr="001B6602">
        <w:rPr>
          <w:rFonts w:ascii="Calibri" w:eastAsia="Times New Roman" w:hAnsi="Calibri" w:cs="Calibri"/>
          <w:iCs/>
          <w:color w:val="000000"/>
          <w:sz w:val="32"/>
          <w:szCs w:val="32"/>
        </w:rPr>
        <w:t>If there are less than 100 events per minute, you may hand on the instrument to the next user</w:t>
      </w:r>
      <w:r w:rsidRPr="001B6602">
        <w:rPr>
          <w:rFonts w:ascii="Calibri" w:eastAsia="Times New Roman" w:hAnsi="Calibri" w:cs="Calibri"/>
          <w:i/>
          <w:iCs/>
          <w:color w:val="000000"/>
          <w:sz w:val="32"/>
          <w:szCs w:val="32"/>
        </w:rPr>
        <w:t>.</w:t>
      </w:r>
    </w:p>
    <w:p w14:paraId="7F9BD7E2" w14:textId="662109CE" w:rsidR="00B41FA6" w:rsidRDefault="00B41FA6" w:rsidP="001B6602">
      <w:pPr>
        <w:pStyle w:val="ListParagraph"/>
        <w:numPr>
          <w:ilvl w:val="0"/>
          <w:numId w:val="22"/>
        </w:numPr>
        <w:spacing w:before="100" w:beforeAutospacing="1" w:after="100" w:afterAutospacing="1" w:line="240" w:lineRule="auto"/>
        <w:rPr>
          <w:rFonts w:ascii="Calibri" w:eastAsia="Times New Roman" w:hAnsi="Calibri" w:cs="Calibri"/>
          <w:i/>
          <w:iCs/>
          <w:color w:val="000000"/>
          <w:sz w:val="32"/>
          <w:szCs w:val="32"/>
        </w:rPr>
      </w:pPr>
      <w:r w:rsidRPr="001B6602">
        <w:rPr>
          <w:rFonts w:ascii="Calibri" w:eastAsia="Times New Roman" w:hAnsi="Calibri" w:cs="Calibri"/>
          <w:i/>
          <w:iCs/>
          <w:color w:val="000000"/>
          <w:sz w:val="32"/>
          <w:szCs w:val="32"/>
        </w:rPr>
        <w:t>If not, repeat the cleaning procedure</w:t>
      </w:r>
      <w:r w:rsidR="001B6602" w:rsidRPr="001B6602">
        <w:rPr>
          <w:rFonts w:ascii="Calibri" w:eastAsia="Times New Roman" w:hAnsi="Calibri" w:cs="Calibri"/>
          <w:i/>
          <w:iCs/>
          <w:color w:val="000000"/>
          <w:sz w:val="32"/>
          <w:szCs w:val="32"/>
        </w:rPr>
        <w:t xml:space="preserve"> until there are less than 100 events per minute</w:t>
      </w:r>
    </w:p>
    <w:p w14:paraId="0DCC735B" w14:textId="77777777" w:rsidR="001B6602" w:rsidRDefault="001B6602" w:rsidP="001B6602">
      <w:pPr>
        <w:pStyle w:val="ListParagraph"/>
        <w:spacing w:before="100" w:beforeAutospacing="1" w:after="100" w:afterAutospacing="1" w:line="240" w:lineRule="auto"/>
        <w:ind w:left="1440"/>
        <w:rPr>
          <w:rFonts w:ascii="Calibri" w:eastAsia="Times New Roman" w:hAnsi="Calibri" w:cs="Calibri"/>
          <w:i/>
          <w:iCs/>
          <w:color w:val="000000"/>
          <w:sz w:val="32"/>
          <w:szCs w:val="32"/>
        </w:rPr>
      </w:pPr>
    </w:p>
    <w:p w14:paraId="777217B0" w14:textId="77777777" w:rsidR="001B6602" w:rsidRDefault="001B6602" w:rsidP="001B6602">
      <w:pPr>
        <w:pStyle w:val="ListParagraph"/>
        <w:spacing w:before="100" w:beforeAutospacing="1" w:after="100" w:afterAutospacing="1" w:line="240" w:lineRule="auto"/>
        <w:ind w:left="1440"/>
        <w:rPr>
          <w:rFonts w:ascii="Calibri" w:eastAsia="Times New Roman" w:hAnsi="Calibri" w:cs="Calibri"/>
          <w:i/>
          <w:iCs/>
          <w:color w:val="000000"/>
          <w:sz w:val="32"/>
          <w:szCs w:val="32"/>
        </w:rPr>
      </w:pPr>
    </w:p>
    <w:p w14:paraId="4C5CD1D3" w14:textId="1B8BA606" w:rsidR="00B41FA6" w:rsidRPr="004F34C5" w:rsidRDefault="001B6602" w:rsidP="004F34C5">
      <w:pPr>
        <w:spacing w:before="100" w:beforeAutospacing="1" w:after="100" w:afterAutospacing="1" w:line="240" w:lineRule="auto"/>
        <w:rPr>
          <w:rFonts w:ascii="Calibri" w:eastAsia="Times New Roman" w:hAnsi="Calibri" w:cs="Calibri"/>
          <w:iCs/>
          <w:color w:val="000000"/>
          <w:sz w:val="32"/>
          <w:szCs w:val="32"/>
        </w:rPr>
      </w:pPr>
      <w:r w:rsidRPr="001B6602">
        <w:rPr>
          <w:rFonts w:ascii="Calibri" w:eastAsia="Times New Roman" w:hAnsi="Calibri" w:cs="Calibri"/>
          <w:iCs/>
          <w:color w:val="000000"/>
          <w:sz w:val="32"/>
          <w:szCs w:val="32"/>
        </w:rPr>
        <w:t>If you continue to have problems with cells persisting in the system please inform the Flow core staff sooner rather than later</w:t>
      </w:r>
      <w:r w:rsidR="004F34C5">
        <w:rPr>
          <w:rFonts w:ascii="Calibri" w:eastAsia="Times New Roman" w:hAnsi="Calibri" w:cs="Calibri"/>
          <w:iCs/>
          <w:color w:val="000000"/>
          <w:sz w:val="32"/>
          <w:szCs w:val="32"/>
        </w:rPr>
        <w:t>.</w:t>
      </w:r>
    </w:p>
    <w:p w14:paraId="0461A91F" w14:textId="77777777" w:rsidR="00046322" w:rsidRPr="004F34C5" w:rsidRDefault="00C32CEA" w:rsidP="00046322">
      <w:pPr>
        <w:autoSpaceDE w:val="0"/>
        <w:autoSpaceDN w:val="0"/>
        <w:adjustRightInd w:val="0"/>
        <w:spacing w:after="0" w:line="240" w:lineRule="auto"/>
        <w:rPr>
          <w:rFonts w:cstheme="minorHAnsi"/>
          <w:b/>
          <w:bCs/>
          <w:color w:val="0000FF"/>
          <w:sz w:val="52"/>
          <w:szCs w:val="52"/>
          <w:u w:val="single"/>
        </w:rPr>
      </w:pPr>
      <w:r w:rsidRPr="004F34C5">
        <w:rPr>
          <w:rFonts w:cstheme="minorHAnsi"/>
          <w:b/>
          <w:bCs/>
          <w:color w:val="0000FF"/>
          <w:sz w:val="52"/>
          <w:szCs w:val="52"/>
          <w:u w:val="single"/>
        </w:rPr>
        <w:lastRenderedPageBreak/>
        <w:t>Thi</w:t>
      </w:r>
      <w:r w:rsidR="00046322" w:rsidRPr="004F34C5">
        <w:rPr>
          <w:rFonts w:cstheme="minorHAnsi"/>
          <w:b/>
          <w:bCs/>
          <w:color w:val="0000FF"/>
          <w:sz w:val="52"/>
          <w:szCs w:val="52"/>
          <w:u w:val="single"/>
        </w:rPr>
        <w:t>ngs to bring with you to the FACS Lab</w:t>
      </w:r>
    </w:p>
    <w:p w14:paraId="352E02B1" w14:textId="77777777" w:rsidR="00A704E9" w:rsidRPr="00951664" w:rsidRDefault="00A704E9" w:rsidP="00046322">
      <w:pPr>
        <w:autoSpaceDE w:val="0"/>
        <w:autoSpaceDN w:val="0"/>
        <w:adjustRightInd w:val="0"/>
        <w:spacing w:after="0" w:line="240" w:lineRule="auto"/>
        <w:rPr>
          <w:rFonts w:cstheme="minorHAnsi"/>
          <w:b/>
          <w:bCs/>
          <w:sz w:val="52"/>
          <w:szCs w:val="52"/>
          <w:u w:val="single"/>
        </w:rPr>
      </w:pPr>
    </w:p>
    <w:p w14:paraId="0BC8C3A9" w14:textId="225BC1FE" w:rsidR="00046322" w:rsidRPr="00951664" w:rsidRDefault="00046322" w:rsidP="00046322">
      <w:pPr>
        <w:autoSpaceDE w:val="0"/>
        <w:autoSpaceDN w:val="0"/>
        <w:adjustRightInd w:val="0"/>
        <w:spacing w:after="0" w:line="240" w:lineRule="auto"/>
        <w:rPr>
          <w:rFonts w:cstheme="minorHAnsi"/>
          <w:b/>
          <w:bCs/>
          <w:i/>
          <w:color w:val="FF0000"/>
          <w:sz w:val="32"/>
          <w:szCs w:val="32"/>
        </w:rPr>
      </w:pPr>
      <w:r w:rsidRPr="00951664">
        <w:rPr>
          <w:rFonts w:cstheme="minorHAnsi"/>
          <w:b/>
          <w:bCs/>
          <w:i/>
          <w:color w:val="FF0000"/>
          <w:sz w:val="32"/>
          <w:szCs w:val="32"/>
        </w:rPr>
        <w:t>Your FACS Safety Form if not already submitted. Without this you will</w:t>
      </w:r>
      <w:r w:rsidR="00A704E9" w:rsidRPr="00951664">
        <w:rPr>
          <w:rFonts w:cstheme="minorHAnsi"/>
          <w:b/>
          <w:bCs/>
          <w:i/>
          <w:color w:val="FF0000"/>
          <w:sz w:val="32"/>
          <w:szCs w:val="32"/>
        </w:rPr>
        <w:t xml:space="preserve"> </w:t>
      </w:r>
      <w:r w:rsidRPr="00951664">
        <w:rPr>
          <w:rFonts w:cstheme="minorHAnsi"/>
          <w:b/>
          <w:bCs/>
          <w:i/>
          <w:color w:val="FF0000"/>
          <w:sz w:val="32"/>
          <w:szCs w:val="32"/>
        </w:rPr>
        <w:t>not be permitted to work.</w:t>
      </w:r>
    </w:p>
    <w:p w14:paraId="09A133F2" w14:textId="77777777" w:rsidR="00A704E9" w:rsidRPr="00951664" w:rsidRDefault="00A704E9" w:rsidP="00046322">
      <w:pPr>
        <w:autoSpaceDE w:val="0"/>
        <w:autoSpaceDN w:val="0"/>
        <w:adjustRightInd w:val="0"/>
        <w:spacing w:after="0" w:line="240" w:lineRule="auto"/>
        <w:rPr>
          <w:rFonts w:cstheme="minorHAnsi"/>
          <w:b/>
          <w:bCs/>
          <w:color w:val="FF0000"/>
          <w:sz w:val="24"/>
          <w:szCs w:val="24"/>
        </w:rPr>
      </w:pPr>
    </w:p>
    <w:p w14:paraId="112754F2" w14:textId="77777777" w:rsidR="00C32CEA" w:rsidRPr="00951664" w:rsidRDefault="00C32CEA" w:rsidP="00046322">
      <w:pPr>
        <w:autoSpaceDE w:val="0"/>
        <w:autoSpaceDN w:val="0"/>
        <w:adjustRightInd w:val="0"/>
        <w:spacing w:after="0" w:line="240" w:lineRule="auto"/>
        <w:rPr>
          <w:rFonts w:cstheme="minorHAnsi"/>
          <w:b/>
          <w:bCs/>
          <w:color w:val="FF0000"/>
          <w:sz w:val="24"/>
          <w:szCs w:val="24"/>
        </w:rPr>
      </w:pPr>
    </w:p>
    <w:p w14:paraId="2CF294DE" w14:textId="51CBDB52" w:rsidR="00C32CEA" w:rsidRPr="00951664" w:rsidRDefault="00A704E9" w:rsidP="00046322">
      <w:pPr>
        <w:autoSpaceDE w:val="0"/>
        <w:autoSpaceDN w:val="0"/>
        <w:adjustRightInd w:val="0"/>
        <w:spacing w:after="0" w:line="240" w:lineRule="auto"/>
        <w:rPr>
          <w:rFonts w:cstheme="minorHAnsi"/>
          <w:b/>
          <w:bCs/>
          <w:color w:val="FF0000"/>
          <w:sz w:val="24"/>
          <w:szCs w:val="24"/>
        </w:rPr>
      </w:pPr>
      <w:r w:rsidRPr="00951664">
        <w:rPr>
          <w:rFonts w:cstheme="minorHAnsi"/>
          <w:b/>
          <w:bCs/>
          <w:sz w:val="32"/>
          <w:szCs w:val="32"/>
          <w:u w:val="single"/>
        </w:rPr>
        <w:t>What to bring:</w:t>
      </w:r>
      <w:r w:rsidR="00C32CEA" w:rsidRPr="00951664">
        <w:rPr>
          <w:rFonts w:cstheme="minorHAnsi"/>
          <w:b/>
          <w:bCs/>
          <w:sz w:val="32"/>
          <w:szCs w:val="32"/>
          <w:u w:val="single"/>
        </w:rPr>
        <w:t xml:space="preserve"> </w:t>
      </w:r>
      <w:r w:rsidRPr="00951664">
        <w:rPr>
          <w:rFonts w:cstheme="minorHAnsi"/>
          <w:b/>
          <w:bCs/>
          <w:sz w:val="32"/>
          <w:szCs w:val="32"/>
          <w:u w:val="single"/>
        </w:rPr>
        <w:t xml:space="preserve">Acquisition on the </w:t>
      </w:r>
      <w:r w:rsidR="00C32CEA" w:rsidRPr="00951664">
        <w:rPr>
          <w:rFonts w:cstheme="minorHAnsi"/>
          <w:b/>
          <w:bCs/>
          <w:sz w:val="32"/>
          <w:szCs w:val="32"/>
          <w:u w:val="single"/>
        </w:rPr>
        <w:t>Analysers</w:t>
      </w:r>
    </w:p>
    <w:p w14:paraId="7145D107" w14:textId="77777777" w:rsidR="00C32CEA" w:rsidRPr="00951664" w:rsidRDefault="00C32CEA" w:rsidP="00046322">
      <w:pPr>
        <w:autoSpaceDE w:val="0"/>
        <w:autoSpaceDN w:val="0"/>
        <w:adjustRightInd w:val="0"/>
        <w:spacing w:after="0" w:line="240" w:lineRule="auto"/>
        <w:rPr>
          <w:rFonts w:cstheme="minorHAnsi"/>
          <w:b/>
          <w:bCs/>
          <w:color w:val="FF0000"/>
          <w:sz w:val="24"/>
          <w:szCs w:val="24"/>
        </w:rPr>
      </w:pPr>
    </w:p>
    <w:p w14:paraId="1E70E538" w14:textId="77777777" w:rsidR="00046322" w:rsidRPr="00951664" w:rsidRDefault="00046322" w:rsidP="00046322">
      <w:pPr>
        <w:autoSpaceDE w:val="0"/>
        <w:autoSpaceDN w:val="0"/>
        <w:adjustRightInd w:val="0"/>
        <w:spacing w:after="0" w:line="240" w:lineRule="auto"/>
        <w:rPr>
          <w:rFonts w:cstheme="minorHAnsi"/>
          <w:bCs/>
          <w:color w:val="FF0000"/>
          <w:sz w:val="24"/>
          <w:szCs w:val="24"/>
        </w:rPr>
      </w:pPr>
    </w:p>
    <w:p w14:paraId="6C164991" w14:textId="77777777" w:rsidR="00046322" w:rsidRPr="00951664" w:rsidRDefault="00046322" w:rsidP="00046322">
      <w:pPr>
        <w:pStyle w:val="ListParagraph"/>
        <w:numPr>
          <w:ilvl w:val="0"/>
          <w:numId w:val="13"/>
        </w:numPr>
        <w:autoSpaceDE w:val="0"/>
        <w:autoSpaceDN w:val="0"/>
        <w:adjustRightInd w:val="0"/>
        <w:spacing w:after="0" w:line="240" w:lineRule="auto"/>
        <w:rPr>
          <w:rFonts w:cstheme="minorHAnsi"/>
          <w:bCs/>
          <w:sz w:val="28"/>
          <w:szCs w:val="28"/>
        </w:rPr>
      </w:pPr>
      <w:r w:rsidRPr="00951664">
        <w:rPr>
          <w:rFonts w:cstheme="minorHAnsi"/>
          <w:bCs/>
          <w:sz w:val="28"/>
          <w:szCs w:val="28"/>
        </w:rPr>
        <w:t>Gilson pipettes and tips and /or pastettes.</w:t>
      </w:r>
    </w:p>
    <w:p w14:paraId="2E1130AB"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Nitex or BD Falcon, or Partec cell strainers to filter your samples before acquisition.</w:t>
      </w:r>
    </w:p>
    <w:p w14:paraId="6484E6A9"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Any stain/ reagent you need to add to your samples immediately</w:t>
      </w:r>
    </w:p>
    <w:p w14:paraId="5991D9BA" w14:textId="77777777" w:rsidR="00046322" w:rsidRPr="00951664" w:rsidRDefault="00046322" w:rsidP="00046322">
      <w:pPr>
        <w:pStyle w:val="ListParagraph"/>
        <w:autoSpaceDE w:val="0"/>
        <w:autoSpaceDN w:val="0"/>
        <w:adjustRightInd w:val="0"/>
        <w:spacing w:after="0" w:line="240" w:lineRule="auto"/>
        <w:rPr>
          <w:rFonts w:cstheme="minorHAnsi"/>
          <w:bCs/>
          <w:sz w:val="28"/>
          <w:szCs w:val="28"/>
        </w:rPr>
      </w:pPr>
      <w:r w:rsidRPr="00951664">
        <w:rPr>
          <w:rFonts w:cstheme="minorHAnsi"/>
          <w:bCs/>
          <w:sz w:val="28"/>
          <w:szCs w:val="28"/>
        </w:rPr>
        <w:t>before running</w:t>
      </w:r>
    </w:p>
    <w:p w14:paraId="4B5AA9D5"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Aluminium foil to protect your samples from light.</w:t>
      </w:r>
    </w:p>
    <w:p w14:paraId="7032347B"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Ice bucket – if your samples need to be kept at 4 degrees C</w:t>
      </w:r>
    </w:p>
    <w:p w14:paraId="5114464C"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PBS or other similar diluents for adjusting cell concentration.</w:t>
      </w:r>
    </w:p>
    <w:p w14:paraId="11D9B5F1"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A lab coat and gloves.</w:t>
      </w:r>
    </w:p>
    <w:p w14:paraId="68259A57"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Your prepared samples in appropriate FACS tubes for the</w:t>
      </w:r>
    </w:p>
    <w:p w14:paraId="059EF9DD" w14:textId="77777777" w:rsidR="00046322" w:rsidRPr="00951664" w:rsidRDefault="00046322" w:rsidP="00046322">
      <w:pPr>
        <w:pStyle w:val="ListParagraph"/>
        <w:autoSpaceDE w:val="0"/>
        <w:autoSpaceDN w:val="0"/>
        <w:adjustRightInd w:val="0"/>
        <w:spacing w:after="0" w:line="240" w:lineRule="auto"/>
        <w:rPr>
          <w:rFonts w:cstheme="minorHAnsi"/>
          <w:bCs/>
          <w:sz w:val="28"/>
          <w:szCs w:val="28"/>
        </w:rPr>
      </w:pPr>
      <w:r w:rsidRPr="00951664">
        <w:rPr>
          <w:rFonts w:cstheme="minorHAnsi"/>
          <w:bCs/>
          <w:sz w:val="28"/>
          <w:szCs w:val="28"/>
        </w:rPr>
        <w:t>machine you are to use.</w:t>
      </w:r>
    </w:p>
    <w:p w14:paraId="3EE4493C"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Controls for your experiment. See Sample Preparation for more</w:t>
      </w:r>
    </w:p>
    <w:p w14:paraId="56DA543E" w14:textId="77777777" w:rsidR="00046322" w:rsidRPr="00951664" w:rsidRDefault="00046322" w:rsidP="00046322">
      <w:pPr>
        <w:pStyle w:val="ListParagraph"/>
        <w:autoSpaceDE w:val="0"/>
        <w:autoSpaceDN w:val="0"/>
        <w:adjustRightInd w:val="0"/>
        <w:spacing w:after="0" w:line="240" w:lineRule="auto"/>
        <w:rPr>
          <w:rFonts w:cstheme="minorHAnsi"/>
          <w:bCs/>
          <w:sz w:val="28"/>
          <w:szCs w:val="28"/>
        </w:rPr>
      </w:pPr>
      <w:r w:rsidRPr="00951664">
        <w:rPr>
          <w:rFonts w:cstheme="minorHAnsi"/>
          <w:bCs/>
          <w:sz w:val="28"/>
          <w:szCs w:val="28"/>
        </w:rPr>
        <w:t>details.</w:t>
      </w:r>
    </w:p>
    <w:p w14:paraId="089B3238" w14:textId="77777777" w:rsidR="00765172" w:rsidRPr="00951664" w:rsidRDefault="00765172" w:rsidP="00046322">
      <w:pPr>
        <w:pStyle w:val="ListParagraph"/>
        <w:autoSpaceDE w:val="0"/>
        <w:autoSpaceDN w:val="0"/>
        <w:adjustRightInd w:val="0"/>
        <w:spacing w:after="0" w:line="240" w:lineRule="auto"/>
        <w:rPr>
          <w:rFonts w:cstheme="minorHAnsi"/>
          <w:bCs/>
          <w:sz w:val="28"/>
          <w:szCs w:val="28"/>
        </w:rPr>
      </w:pPr>
    </w:p>
    <w:p w14:paraId="38F250B8" w14:textId="77777777" w:rsidR="00765172" w:rsidRPr="00951664" w:rsidRDefault="00765172" w:rsidP="00765172">
      <w:pPr>
        <w:pStyle w:val="ListParagraph"/>
        <w:autoSpaceDE w:val="0"/>
        <w:autoSpaceDN w:val="0"/>
        <w:adjustRightInd w:val="0"/>
        <w:spacing w:after="0"/>
        <w:rPr>
          <w:rFonts w:cstheme="minorHAnsi"/>
          <w:bCs/>
          <w:sz w:val="28"/>
          <w:szCs w:val="28"/>
        </w:rPr>
      </w:pPr>
      <w:r w:rsidRPr="00951664">
        <w:rPr>
          <w:rFonts w:cstheme="minorHAnsi"/>
          <w:b/>
          <w:bCs/>
          <w:sz w:val="28"/>
          <w:szCs w:val="28"/>
        </w:rPr>
        <w:t xml:space="preserve">     FACS TUBES: </w:t>
      </w:r>
      <w:r w:rsidRPr="00951664">
        <w:rPr>
          <w:rFonts w:cstheme="minorHAnsi"/>
          <w:bCs/>
          <w:sz w:val="28"/>
          <w:szCs w:val="28"/>
        </w:rPr>
        <w:t>Use BD Falcon tubes</w:t>
      </w:r>
      <w:r w:rsidRPr="00951664">
        <w:rPr>
          <w:rFonts w:cstheme="minorHAnsi"/>
          <w:b/>
          <w:bCs/>
          <w:sz w:val="28"/>
          <w:szCs w:val="28"/>
        </w:rPr>
        <w:t xml:space="preserve"> MVLS STORES keep these</w:t>
      </w:r>
    </w:p>
    <w:p w14:paraId="430F69F3" w14:textId="10103546" w:rsidR="00765172" w:rsidRPr="00951664" w:rsidRDefault="00765172" w:rsidP="00765172">
      <w:pPr>
        <w:pStyle w:val="ListParagraph"/>
        <w:autoSpaceDE w:val="0"/>
        <w:autoSpaceDN w:val="0"/>
        <w:adjustRightInd w:val="0"/>
        <w:spacing w:after="0"/>
        <w:rPr>
          <w:rFonts w:cstheme="minorHAnsi"/>
          <w:bCs/>
          <w:sz w:val="28"/>
          <w:szCs w:val="28"/>
        </w:rPr>
      </w:pPr>
      <w:r w:rsidRPr="00951664">
        <w:rPr>
          <w:rFonts w:cstheme="minorHAnsi"/>
          <w:b/>
          <w:bCs/>
          <w:sz w:val="28"/>
          <w:szCs w:val="28"/>
        </w:rPr>
        <w:t xml:space="preserve">      </w:t>
      </w:r>
      <w:r w:rsidRPr="00951664">
        <w:rPr>
          <w:rFonts w:cstheme="minorHAnsi"/>
          <w:bCs/>
          <w:sz w:val="28"/>
          <w:szCs w:val="28"/>
        </w:rPr>
        <w:t>TUBE POLY. 6ML - pk/125             £9.01</w:t>
      </w:r>
      <w:r w:rsidR="00A47A66">
        <w:rPr>
          <w:rFonts w:cstheme="minorHAnsi"/>
          <w:b/>
          <w:bCs/>
          <w:sz w:val="28"/>
          <w:szCs w:val="28"/>
        </w:rPr>
        <w:t xml:space="preserve">                   </w:t>
      </w:r>
      <w:r w:rsidRPr="00951664">
        <w:rPr>
          <w:rFonts w:cstheme="minorHAnsi"/>
          <w:b/>
          <w:bCs/>
          <w:sz w:val="28"/>
          <w:szCs w:val="28"/>
        </w:rPr>
        <w:t>Code: TU.P06/1-</w:t>
      </w:r>
    </w:p>
    <w:p w14:paraId="41607794" w14:textId="2129D3C0" w:rsidR="00765172" w:rsidRPr="00951664" w:rsidRDefault="00765172" w:rsidP="00765172">
      <w:pPr>
        <w:pStyle w:val="ListParagraph"/>
        <w:autoSpaceDE w:val="0"/>
        <w:autoSpaceDN w:val="0"/>
        <w:adjustRightInd w:val="0"/>
        <w:spacing w:after="0"/>
        <w:rPr>
          <w:rFonts w:cstheme="minorHAnsi"/>
          <w:b/>
          <w:bCs/>
          <w:sz w:val="28"/>
          <w:szCs w:val="28"/>
          <w:lang w:val="en-US"/>
        </w:rPr>
      </w:pPr>
      <w:r w:rsidRPr="00951664">
        <w:rPr>
          <w:rFonts w:cstheme="minorHAnsi"/>
          <w:bCs/>
          <w:sz w:val="28"/>
          <w:szCs w:val="28"/>
          <w:lang w:val="en-US"/>
        </w:rPr>
        <w:t xml:space="preserve">      TUBE POLY .6ML CAPPED              £14.01</w:t>
      </w:r>
      <w:r w:rsidRPr="00951664">
        <w:rPr>
          <w:rFonts w:cstheme="minorHAnsi"/>
          <w:b/>
          <w:bCs/>
          <w:sz w:val="28"/>
          <w:szCs w:val="28"/>
          <w:lang w:val="en-US"/>
        </w:rPr>
        <w:tab/>
        <w:t xml:space="preserve">              Code: TU.P06/2-</w:t>
      </w:r>
    </w:p>
    <w:p w14:paraId="44E24EB5" w14:textId="77777777" w:rsidR="00765172" w:rsidRPr="00951664" w:rsidRDefault="00765172" w:rsidP="00046322">
      <w:pPr>
        <w:pStyle w:val="ListParagraph"/>
        <w:autoSpaceDE w:val="0"/>
        <w:autoSpaceDN w:val="0"/>
        <w:adjustRightInd w:val="0"/>
        <w:spacing w:after="0" w:line="240" w:lineRule="auto"/>
        <w:rPr>
          <w:rFonts w:cstheme="minorHAnsi"/>
          <w:bCs/>
          <w:sz w:val="24"/>
          <w:szCs w:val="24"/>
        </w:rPr>
      </w:pPr>
    </w:p>
    <w:p w14:paraId="10DEB960" w14:textId="77777777" w:rsidR="00046322" w:rsidRPr="00951664" w:rsidRDefault="00046322" w:rsidP="00046322">
      <w:pPr>
        <w:pStyle w:val="ListParagraph"/>
        <w:autoSpaceDE w:val="0"/>
        <w:autoSpaceDN w:val="0"/>
        <w:adjustRightInd w:val="0"/>
        <w:spacing w:after="0" w:line="240" w:lineRule="auto"/>
        <w:rPr>
          <w:rFonts w:cstheme="minorHAnsi"/>
          <w:bCs/>
          <w:sz w:val="24"/>
          <w:szCs w:val="24"/>
        </w:rPr>
      </w:pPr>
    </w:p>
    <w:p w14:paraId="4E982663" w14:textId="77777777" w:rsidR="00C32CEA" w:rsidRPr="00951664" w:rsidRDefault="00C32CEA" w:rsidP="00951664">
      <w:pPr>
        <w:autoSpaceDE w:val="0"/>
        <w:autoSpaceDN w:val="0"/>
        <w:adjustRightInd w:val="0"/>
        <w:spacing w:after="0" w:line="240" w:lineRule="auto"/>
        <w:rPr>
          <w:rFonts w:cstheme="minorHAnsi"/>
          <w:bCs/>
          <w:sz w:val="24"/>
          <w:szCs w:val="24"/>
        </w:rPr>
      </w:pPr>
    </w:p>
    <w:p w14:paraId="3E0572DD" w14:textId="77777777" w:rsidR="00046322" w:rsidRPr="00951664" w:rsidRDefault="00C32CEA" w:rsidP="00C32CEA">
      <w:pPr>
        <w:autoSpaceDE w:val="0"/>
        <w:autoSpaceDN w:val="0"/>
        <w:adjustRightInd w:val="0"/>
        <w:spacing w:after="0" w:line="240" w:lineRule="auto"/>
        <w:rPr>
          <w:rFonts w:cstheme="minorHAnsi"/>
          <w:b/>
          <w:bCs/>
          <w:sz w:val="32"/>
          <w:szCs w:val="32"/>
          <w:u w:val="single"/>
        </w:rPr>
      </w:pPr>
      <w:r w:rsidRPr="00951664">
        <w:rPr>
          <w:rFonts w:cstheme="minorHAnsi"/>
          <w:bCs/>
          <w:sz w:val="24"/>
          <w:szCs w:val="24"/>
        </w:rPr>
        <w:t xml:space="preserve">         </w:t>
      </w:r>
      <w:r w:rsidR="00046322" w:rsidRPr="00951664">
        <w:rPr>
          <w:rFonts w:cstheme="minorHAnsi"/>
          <w:b/>
          <w:bCs/>
          <w:sz w:val="32"/>
          <w:szCs w:val="32"/>
          <w:u w:val="single"/>
        </w:rPr>
        <w:t>Additional Things Required for Cell Sorting</w:t>
      </w:r>
    </w:p>
    <w:p w14:paraId="0C375C1A" w14:textId="77777777" w:rsidR="00A704E9" w:rsidRPr="00951664" w:rsidRDefault="00A704E9" w:rsidP="00C32CEA">
      <w:pPr>
        <w:autoSpaceDE w:val="0"/>
        <w:autoSpaceDN w:val="0"/>
        <w:adjustRightInd w:val="0"/>
        <w:spacing w:after="0" w:line="240" w:lineRule="auto"/>
        <w:rPr>
          <w:rFonts w:cstheme="minorHAnsi"/>
          <w:b/>
          <w:bCs/>
          <w:sz w:val="32"/>
          <w:szCs w:val="32"/>
          <w:u w:val="single"/>
        </w:rPr>
      </w:pPr>
    </w:p>
    <w:p w14:paraId="72146C63" w14:textId="77777777" w:rsidR="00046322" w:rsidRPr="00951664" w:rsidRDefault="00046322" w:rsidP="00046322">
      <w:pPr>
        <w:pStyle w:val="ListParagraph"/>
        <w:autoSpaceDE w:val="0"/>
        <w:autoSpaceDN w:val="0"/>
        <w:adjustRightInd w:val="0"/>
        <w:spacing w:after="0" w:line="240" w:lineRule="auto"/>
        <w:rPr>
          <w:rFonts w:cstheme="minorHAnsi"/>
          <w:bCs/>
          <w:sz w:val="24"/>
          <w:szCs w:val="24"/>
          <w:u w:val="single"/>
        </w:rPr>
      </w:pPr>
    </w:p>
    <w:p w14:paraId="148F0595" w14:textId="77777777"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Suitable collection tubes and media to sort you cells into.</w:t>
      </w:r>
    </w:p>
    <w:p w14:paraId="4DD5E318" w14:textId="77777777" w:rsidR="00C32CEA" w:rsidRPr="00951664" w:rsidRDefault="00C32CEA" w:rsidP="00C32CEA">
      <w:pPr>
        <w:pStyle w:val="ListParagraph"/>
        <w:autoSpaceDE w:val="0"/>
        <w:autoSpaceDN w:val="0"/>
        <w:adjustRightInd w:val="0"/>
        <w:spacing w:after="0" w:line="240" w:lineRule="auto"/>
        <w:rPr>
          <w:rFonts w:cstheme="minorHAnsi"/>
          <w:bCs/>
          <w:sz w:val="28"/>
          <w:szCs w:val="28"/>
        </w:rPr>
      </w:pPr>
    </w:p>
    <w:p w14:paraId="2175F1E1" w14:textId="564014A0" w:rsidR="00046322" w:rsidRPr="00951664" w:rsidRDefault="00046322" w:rsidP="00046322">
      <w:pPr>
        <w:pStyle w:val="ListParagraph"/>
        <w:numPr>
          <w:ilvl w:val="0"/>
          <w:numId w:val="11"/>
        </w:numPr>
        <w:autoSpaceDE w:val="0"/>
        <w:autoSpaceDN w:val="0"/>
        <w:adjustRightInd w:val="0"/>
        <w:spacing w:after="0" w:line="240" w:lineRule="auto"/>
        <w:rPr>
          <w:rFonts w:cstheme="minorHAnsi"/>
          <w:bCs/>
          <w:sz w:val="28"/>
          <w:szCs w:val="28"/>
        </w:rPr>
      </w:pPr>
      <w:r w:rsidRPr="00951664">
        <w:rPr>
          <w:rFonts w:cstheme="minorHAnsi"/>
          <w:bCs/>
          <w:sz w:val="28"/>
          <w:szCs w:val="28"/>
        </w:rPr>
        <w:t>A laptop and</w:t>
      </w:r>
      <w:r w:rsidR="00951664" w:rsidRPr="00951664">
        <w:rPr>
          <w:rFonts w:cstheme="minorHAnsi"/>
          <w:bCs/>
          <w:sz w:val="28"/>
          <w:szCs w:val="28"/>
        </w:rPr>
        <w:t>/</w:t>
      </w:r>
      <w:r w:rsidRPr="00951664">
        <w:rPr>
          <w:rFonts w:cstheme="minorHAnsi"/>
          <w:bCs/>
          <w:sz w:val="28"/>
          <w:szCs w:val="28"/>
        </w:rPr>
        <w:t xml:space="preserve"> or work to do wh</w:t>
      </w:r>
      <w:r w:rsidR="00951664" w:rsidRPr="00951664">
        <w:rPr>
          <w:rFonts w:cstheme="minorHAnsi"/>
          <w:bCs/>
          <w:sz w:val="28"/>
          <w:szCs w:val="28"/>
        </w:rPr>
        <w:t>ilst the sort is running.</w:t>
      </w:r>
    </w:p>
    <w:p w14:paraId="5D2CFE6A" w14:textId="77777777" w:rsidR="00A704E9" w:rsidRPr="00951664" w:rsidRDefault="00A704E9" w:rsidP="00046322">
      <w:pPr>
        <w:pStyle w:val="ListParagraph"/>
        <w:autoSpaceDE w:val="0"/>
        <w:autoSpaceDN w:val="0"/>
        <w:adjustRightInd w:val="0"/>
        <w:spacing w:after="0" w:line="240" w:lineRule="auto"/>
        <w:rPr>
          <w:rFonts w:cstheme="minorHAnsi"/>
          <w:bCs/>
          <w:sz w:val="28"/>
          <w:szCs w:val="28"/>
        </w:rPr>
      </w:pPr>
    </w:p>
    <w:p w14:paraId="3EE649E7" w14:textId="03042183" w:rsidR="00B41FA6" w:rsidRDefault="00951664" w:rsidP="00951664">
      <w:pPr>
        <w:pStyle w:val="ListParagraph"/>
        <w:numPr>
          <w:ilvl w:val="0"/>
          <w:numId w:val="16"/>
        </w:numPr>
        <w:autoSpaceDE w:val="0"/>
        <w:autoSpaceDN w:val="0"/>
        <w:adjustRightInd w:val="0"/>
        <w:spacing w:after="0" w:line="240" w:lineRule="auto"/>
        <w:rPr>
          <w:rFonts w:cstheme="minorHAnsi"/>
          <w:bCs/>
          <w:sz w:val="28"/>
          <w:szCs w:val="28"/>
        </w:rPr>
      </w:pPr>
      <w:r w:rsidRPr="00951664">
        <w:rPr>
          <w:rFonts w:cstheme="minorHAnsi"/>
          <w:bCs/>
          <w:sz w:val="28"/>
          <w:szCs w:val="28"/>
        </w:rPr>
        <w:t>Be</w:t>
      </w:r>
      <w:r w:rsidR="00046322" w:rsidRPr="00951664">
        <w:rPr>
          <w:rFonts w:cstheme="minorHAnsi"/>
          <w:bCs/>
          <w:sz w:val="28"/>
          <w:szCs w:val="28"/>
        </w:rPr>
        <w:t xml:space="preserve"> prepared to </w:t>
      </w:r>
      <w:r w:rsidR="00765172" w:rsidRPr="00951664">
        <w:rPr>
          <w:rFonts w:cstheme="minorHAnsi"/>
          <w:bCs/>
          <w:sz w:val="28"/>
          <w:szCs w:val="28"/>
        </w:rPr>
        <w:t>watch</w:t>
      </w:r>
      <w:r w:rsidR="00C32CEA" w:rsidRPr="00951664">
        <w:rPr>
          <w:rFonts w:cstheme="minorHAnsi"/>
          <w:bCs/>
          <w:sz w:val="28"/>
          <w:szCs w:val="28"/>
        </w:rPr>
        <w:t xml:space="preserve"> </w:t>
      </w:r>
      <w:r w:rsidR="00046322" w:rsidRPr="00951664">
        <w:rPr>
          <w:rFonts w:cstheme="minorHAnsi"/>
          <w:bCs/>
          <w:sz w:val="28"/>
          <w:szCs w:val="28"/>
        </w:rPr>
        <w:t xml:space="preserve">the </w:t>
      </w:r>
      <w:r w:rsidR="00C32CEA" w:rsidRPr="00951664">
        <w:rPr>
          <w:rFonts w:cstheme="minorHAnsi"/>
          <w:bCs/>
          <w:sz w:val="28"/>
          <w:szCs w:val="28"/>
        </w:rPr>
        <w:t>sorter</w:t>
      </w:r>
      <w:r w:rsidR="00046322" w:rsidRPr="00951664">
        <w:rPr>
          <w:rFonts w:cstheme="minorHAnsi"/>
          <w:bCs/>
          <w:sz w:val="28"/>
          <w:szCs w:val="28"/>
        </w:rPr>
        <w:t xml:space="preserve"> </w:t>
      </w:r>
      <w:r w:rsidR="00765172" w:rsidRPr="00951664">
        <w:rPr>
          <w:rFonts w:cstheme="minorHAnsi"/>
          <w:bCs/>
          <w:sz w:val="28"/>
          <w:szCs w:val="28"/>
        </w:rPr>
        <w:t>whilst</w:t>
      </w:r>
      <w:r w:rsidRPr="00951664">
        <w:rPr>
          <w:rFonts w:cstheme="minorHAnsi"/>
          <w:bCs/>
          <w:sz w:val="28"/>
          <w:szCs w:val="28"/>
        </w:rPr>
        <w:t xml:space="preserve"> Flow staff take</w:t>
      </w:r>
      <w:r w:rsidR="00046322" w:rsidRPr="00951664">
        <w:rPr>
          <w:rFonts w:cstheme="minorHAnsi"/>
          <w:bCs/>
          <w:sz w:val="28"/>
          <w:szCs w:val="28"/>
        </w:rPr>
        <w:t xml:space="preserve"> </w:t>
      </w:r>
      <w:r w:rsidR="00765172" w:rsidRPr="00951664">
        <w:rPr>
          <w:rFonts w:cstheme="minorHAnsi"/>
          <w:bCs/>
          <w:sz w:val="28"/>
          <w:szCs w:val="28"/>
        </w:rPr>
        <w:t>lunch</w:t>
      </w:r>
      <w:r w:rsidRPr="00951664">
        <w:rPr>
          <w:rFonts w:cstheme="minorHAnsi"/>
          <w:bCs/>
          <w:sz w:val="28"/>
          <w:szCs w:val="28"/>
        </w:rPr>
        <w:t>/</w:t>
      </w:r>
      <w:r w:rsidR="00765172" w:rsidRPr="00951664">
        <w:rPr>
          <w:rFonts w:cstheme="minorHAnsi"/>
          <w:bCs/>
          <w:sz w:val="28"/>
          <w:szCs w:val="28"/>
        </w:rPr>
        <w:t>deal with</w:t>
      </w:r>
      <w:r w:rsidR="00C32CEA" w:rsidRPr="00951664">
        <w:rPr>
          <w:rFonts w:cstheme="minorHAnsi"/>
          <w:bCs/>
          <w:sz w:val="28"/>
          <w:szCs w:val="28"/>
        </w:rPr>
        <w:t xml:space="preserve"> </w:t>
      </w:r>
      <w:r w:rsidR="00765172" w:rsidRPr="00951664">
        <w:rPr>
          <w:rFonts w:cstheme="minorHAnsi"/>
          <w:bCs/>
          <w:sz w:val="28"/>
          <w:szCs w:val="28"/>
        </w:rPr>
        <w:t>emergencies</w:t>
      </w:r>
      <w:r w:rsidR="00046322" w:rsidRPr="00951664">
        <w:rPr>
          <w:rFonts w:cstheme="minorHAnsi"/>
          <w:bCs/>
          <w:sz w:val="28"/>
          <w:szCs w:val="28"/>
        </w:rPr>
        <w:t xml:space="preserve"> in </w:t>
      </w:r>
      <w:r w:rsidR="00765172" w:rsidRPr="00951664">
        <w:rPr>
          <w:rFonts w:cstheme="minorHAnsi"/>
          <w:bCs/>
          <w:sz w:val="28"/>
          <w:szCs w:val="28"/>
        </w:rPr>
        <w:t>the lab</w:t>
      </w:r>
    </w:p>
    <w:p w14:paraId="50864421" w14:textId="77777777" w:rsidR="00B41FA6" w:rsidRDefault="00B41FA6">
      <w:pPr>
        <w:rPr>
          <w:rFonts w:cstheme="minorHAnsi"/>
          <w:bCs/>
          <w:sz w:val="28"/>
          <w:szCs w:val="28"/>
        </w:rPr>
      </w:pPr>
      <w:r>
        <w:rPr>
          <w:rFonts w:cstheme="minorHAnsi"/>
          <w:bCs/>
          <w:sz w:val="28"/>
          <w:szCs w:val="28"/>
        </w:rPr>
        <w:br w:type="page"/>
      </w:r>
    </w:p>
    <w:p w14:paraId="73BF0A89" w14:textId="77777777" w:rsidR="00046322" w:rsidRPr="00951664" w:rsidRDefault="00046322" w:rsidP="00B41FA6">
      <w:pPr>
        <w:pStyle w:val="ListParagraph"/>
        <w:autoSpaceDE w:val="0"/>
        <w:autoSpaceDN w:val="0"/>
        <w:adjustRightInd w:val="0"/>
        <w:spacing w:after="0" w:line="240" w:lineRule="auto"/>
        <w:rPr>
          <w:rFonts w:cstheme="minorHAnsi"/>
          <w:bCs/>
          <w:sz w:val="28"/>
          <w:szCs w:val="28"/>
        </w:rPr>
      </w:pPr>
    </w:p>
    <w:p w14:paraId="65466A89" w14:textId="249CCA0F" w:rsidR="00951664" w:rsidRPr="009A51BE" w:rsidRDefault="00951664" w:rsidP="00951664">
      <w:pPr>
        <w:rPr>
          <w:rFonts w:cs="GoudyOldStyle,Bold"/>
          <w:b/>
          <w:bCs/>
          <w:color w:val="0000FF"/>
          <w:sz w:val="52"/>
          <w:szCs w:val="52"/>
          <w:lang w:val="en-US"/>
        </w:rPr>
      </w:pPr>
      <w:r>
        <w:rPr>
          <w:rFonts w:cs="GoudyOldStyle,Bold"/>
          <w:b/>
          <w:bCs/>
          <w:sz w:val="52"/>
          <w:szCs w:val="52"/>
          <w:lang w:val="en-US"/>
        </w:rPr>
        <w:t xml:space="preserve">        </w:t>
      </w:r>
      <w:r w:rsidRPr="009A51BE">
        <w:rPr>
          <w:rFonts w:cs="GoudyOldStyle,Bold"/>
          <w:b/>
          <w:bCs/>
          <w:color w:val="0000FF"/>
          <w:sz w:val="52"/>
          <w:szCs w:val="52"/>
          <w:lang w:val="en-US"/>
        </w:rPr>
        <w:t>Filtering Your Cells: Filter Choices</w:t>
      </w:r>
    </w:p>
    <w:p w14:paraId="597208FF" w14:textId="77777777" w:rsidR="00951664" w:rsidRPr="00951664" w:rsidRDefault="00951664" w:rsidP="00951664">
      <w:pPr>
        <w:rPr>
          <w:rFonts w:cs="GoudyOldStyle,Bold"/>
          <w:b/>
          <w:bCs/>
          <w:sz w:val="32"/>
          <w:szCs w:val="32"/>
          <w:lang w:val="en-US"/>
        </w:rPr>
      </w:pPr>
      <w:r w:rsidRPr="00951664">
        <w:rPr>
          <w:rFonts w:cs="GoudyOldStyle,Bold"/>
          <w:b/>
          <w:bCs/>
          <w:sz w:val="32"/>
          <w:szCs w:val="32"/>
          <w:lang w:val="en-US"/>
        </w:rPr>
        <w:t>1) MVLS STORES:</w:t>
      </w:r>
    </w:p>
    <w:p w14:paraId="3D334217" w14:textId="0662B0C6" w:rsidR="00951664" w:rsidRPr="00951664" w:rsidRDefault="00951664" w:rsidP="00951664">
      <w:pPr>
        <w:numPr>
          <w:ilvl w:val="0"/>
          <w:numId w:val="17"/>
        </w:numPr>
        <w:rPr>
          <w:rFonts w:cs="GoudyOldStyle,Bold"/>
          <w:b/>
          <w:bCs/>
          <w:sz w:val="26"/>
          <w:szCs w:val="26"/>
          <w:lang w:val="en-US"/>
        </w:rPr>
      </w:pPr>
      <w:r w:rsidRPr="00951664">
        <w:rPr>
          <w:rFonts w:cs="GoudyOldStyle,Bold"/>
          <w:bCs/>
          <w:sz w:val="26"/>
          <w:szCs w:val="26"/>
          <w:lang w:val="en-US"/>
        </w:rPr>
        <w:t>EASYstrainer - 40um mesh</w:t>
      </w:r>
      <w:r w:rsidRPr="00951664">
        <w:rPr>
          <w:rFonts w:cs="GoudyOldStyle,Bold"/>
          <w:b/>
          <w:bCs/>
          <w:sz w:val="26"/>
          <w:szCs w:val="26"/>
          <w:lang w:val="en-US"/>
        </w:rPr>
        <w:t xml:space="preserve">    </w:t>
      </w:r>
      <w:r w:rsidRPr="00951664">
        <w:rPr>
          <w:rFonts w:cs="GoudyOldStyle,Bold"/>
          <w:bCs/>
          <w:sz w:val="26"/>
          <w:szCs w:val="26"/>
          <w:lang w:val="en-US"/>
        </w:rPr>
        <w:t>box 50</w:t>
      </w:r>
      <w:r w:rsidRPr="00951664">
        <w:rPr>
          <w:rFonts w:cs="GoudyOldStyle,Bold"/>
          <w:b/>
          <w:bCs/>
          <w:sz w:val="26"/>
          <w:szCs w:val="26"/>
          <w:lang w:val="en-US"/>
        </w:rPr>
        <w:t xml:space="preserve">         </w:t>
      </w:r>
      <w:r w:rsidRPr="00951664">
        <w:rPr>
          <w:rFonts w:cs="GoudyOldStyle,Bold"/>
          <w:bCs/>
          <w:sz w:val="26"/>
          <w:szCs w:val="26"/>
          <w:lang w:val="en-US"/>
        </w:rPr>
        <w:t>£35.00</w:t>
      </w:r>
      <w:r w:rsidRPr="00951664">
        <w:rPr>
          <w:rFonts w:cs="GoudyOldStyle,Bold"/>
          <w:b/>
          <w:bCs/>
          <w:sz w:val="26"/>
          <w:szCs w:val="26"/>
          <w:lang w:val="en-US"/>
        </w:rPr>
        <w:t xml:space="preserve">             Code: </w:t>
      </w:r>
      <w:r w:rsidRPr="00951664">
        <w:rPr>
          <w:rFonts w:cs="GoudyOldStyle,Bold"/>
          <w:bCs/>
          <w:sz w:val="26"/>
          <w:szCs w:val="26"/>
          <w:lang w:val="en-US"/>
        </w:rPr>
        <w:t>TCG.ST040-</w:t>
      </w:r>
      <w:r w:rsidRPr="00951664">
        <w:rPr>
          <w:rFonts w:cs="GoudyOldStyle,Bold"/>
          <w:b/>
          <w:bCs/>
          <w:sz w:val="26"/>
          <w:szCs w:val="26"/>
          <w:lang w:val="en-US"/>
        </w:rPr>
        <w:t xml:space="preserve"> </w:t>
      </w:r>
    </w:p>
    <w:p w14:paraId="45E6B243" w14:textId="7C35955F" w:rsidR="00951664" w:rsidRPr="00951664" w:rsidRDefault="00951664" w:rsidP="00951664">
      <w:pPr>
        <w:ind w:left="800"/>
        <w:rPr>
          <w:rFonts w:cs="GoudyOldStyle,Bold"/>
          <w:b/>
          <w:bCs/>
          <w:sz w:val="26"/>
          <w:szCs w:val="26"/>
          <w:lang w:val="en-US"/>
        </w:rPr>
      </w:pPr>
      <w:r w:rsidRPr="00951664">
        <w:rPr>
          <w:rFonts w:cs="GoudyOldStyle,Bold"/>
          <w:b/>
          <w:bCs/>
          <w:sz w:val="26"/>
          <w:szCs w:val="26"/>
          <w:lang w:val="en-US"/>
        </w:rPr>
        <w:t xml:space="preserve">                  </w:t>
      </w:r>
      <w:r w:rsidRPr="00951664">
        <w:rPr>
          <w:rFonts w:cs="GoudyOldStyle,Bold"/>
          <w:bCs/>
          <w:sz w:val="26"/>
          <w:szCs w:val="26"/>
          <w:lang w:val="en-US"/>
        </w:rPr>
        <w:t xml:space="preserve"> Fit onto a 50ml tube –so not ideal but good value</w:t>
      </w:r>
    </w:p>
    <w:p w14:paraId="3E51869D" w14:textId="77777777" w:rsidR="00951664" w:rsidRPr="00951664" w:rsidRDefault="00951664" w:rsidP="00951664">
      <w:pPr>
        <w:rPr>
          <w:rFonts w:cs="GoudyOldStyle,Bold"/>
          <w:b/>
          <w:bCs/>
          <w:sz w:val="32"/>
          <w:szCs w:val="32"/>
          <w:lang w:val="en-US"/>
        </w:rPr>
      </w:pPr>
      <w:r w:rsidRPr="00951664">
        <w:rPr>
          <w:rFonts w:cs="GoudyOldStyle,Bold"/>
          <w:b/>
          <w:bCs/>
          <w:sz w:val="32"/>
          <w:szCs w:val="32"/>
          <w:lang w:val="en-US"/>
        </w:rPr>
        <w:t>2) Nitex Monofilament Mesh</w:t>
      </w:r>
    </w:p>
    <w:p w14:paraId="725F5E08" w14:textId="556B3738" w:rsidR="00951664" w:rsidRPr="00951664" w:rsidRDefault="00951664" w:rsidP="00951664">
      <w:pPr>
        <w:pStyle w:val="ListParagraph"/>
        <w:numPr>
          <w:ilvl w:val="0"/>
          <w:numId w:val="17"/>
        </w:numPr>
        <w:rPr>
          <w:rFonts w:cs="GoudyOldStyle,Bold"/>
          <w:bCs/>
          <w:sz w:val="26"/>
          <w:szCs w:val="26"/>
          <w:lang w:val="en-US"/>
        </w:rPr>
      </w:pPr>
      <w:r w:rsidRPr="00951664">
        <w:rPr>
          <w:rFonts w:cs="GoudyOldStyle,Bold"/>
          <w:bCs/>
          <w:sz w:val="26"/>
          <w:szCs w:val="26"/>
          <w:lang w:val="en-US"/>
        </w:rPr>
        <w:t>Supplier: Cadisch Precision Meshes, Hatfield UK</w:t>
      </w:r>
    </w:p>
    <w:p w14:paraId="4FA74E05" w14:textId="384C1BD9"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Monofilament cloth- cut to size needed.</w:t>
      </w:r>
      <w:r w:rsidRPr="00951664">
        <w:rPr>
          <w:rFonts w:cs="GoudyOldStyle,Bold"/>
          <w:b/>
          <w:bCs/>
          <w:sz w:val="26"/>
          <w:szCs w:val="26"/>
          <w:lang w:val="en-US"/>
        </w:rPr>
        <w:t xml:space="preserve"> </w:t>
      </w:r>
      <w:r w:rsidRPr="00951664">
        <w:rPr>
          <w:rFonts w:cs="GoudyOldStyle,Bold"/>
          <w:bCs/>
          <w:sz w:val="26"/>
          <w:szCs w:val="26"/>
          <w:lang w:val="en-US"/>
        </w:rPr>
        <w:t xml:space="preserve">N.B. dispose of used </w:t>
      </w:r>
    </w:p>
    <w:p w14:paraId="43F97A68" w14:textId="11EEAAD1" w:rsidR="00951664" w:rsidRDefault="00951664" w:rsidP="00951664">
      <w:pPr>
        <w:rPr>
          <w:rFonts w:cs="GoudyOldStyle,Bold"/>
          <w:bCs/>
          <w:sz w:val="26"/>
          <w:szCs w:val="26"/>
          <w:lang w:val="en-US"/>
        </w:rPr>
      </w:pPr>
      <w:r w:rsidRPr="00951664">
        <w:rPr>
          <w:rFonts w:cs="GoudyOldStyle,Bold"/>
          <w:bCs/>
          <w:sz w:val="26"/>
          <w:szCs w:val="26"/>
          <w:lang w:val="en-US"/>
        </w:rPr>
        <w:t xml:space="preserve">                 nitex in the autoclave bin, not on the Flow Lab bench /floor </w:t>
      </w:r>
    </w:p>
    <w:p w14:paraId="0C1BCA78" w14:textId="77777777" w:rsidR="009A51BE" w:rsidRPr="00951664" w:rsidRDefault="009A51BE" w:rsidP="00951664">
      <w:pPr>
        <w:rPr>
          <w:rFonts w:cs="GoudyOldStyle,Bold"/>
          <w:bCs/>
          <w:sz w:val="26"/>
          <w:szCs w:val="26"/>
          <w:lang w:val="en-US"/>
        </w:rPr>
      </w:pPr>
    </w:p>
    <w:p w14:paraId="2784A81A" w14:textId="2AC0EAA1" w:rsidR="00951664" w:rsidRPr="009A51BE" w:rsidRDefault="00951664" w:rsidP="00951664">
      <w:pPr>
        <w:rPr>
          <w:rFonts w:cs="GoudyOldStyle,Bold"/>
          <w:b/>
          <w:bCs/>
          <w:color w:val="0000FF"/>
          <w:sz w:val="26"/>
          <w:szCs w:val="26"/>
          <w:lang w:val="en-US"/>
        </w:rPr>
      </w:pPr>
      <w:r w:rsidRPr="009A51BE">
        <w:rPr>
          <w:rFonts w:cs="GoudyOldStyle,Bold"/>
          <w:b/>
          <w:bCs/>
          <w:sz w:val="26"/>
          <w:szCs w:val="26"/>
          <w:lang w:val="en-US"/>
        </w:rPr>
        <w:t xml:space="preserve">                       </w:t>
      </w:r>
      <w:r w:rsidRPr="009A51BE">
        <w:rPr>
          <w:rFonts w:cs="GoudyOldStyle,Bold"/>
          <w:b/>
          <w:bCs/>
          <w:color w:val="0000FF"/>
          <w:sz w:val="26"/>
          <w:szCs w:val="26"/>
          <w:lang w:val="en-US"/>
        </w:rPr>
        <w:t>For a quotation phone: 020 8492 0444</w:t>
      </w:r>
    </w:p>
    <w:p w14:paraId="132444FE" w14:textId="77777777" w:rsidR="00951664" w:rsidRPr="00951664" w:rsidRDefault="00951664" w:rsidP="00951664">
      <w:pPr>
        <w:rPr>
          <w:rFonts w:cs="GoudyOldStyle,Bold"/>
          <w:b/>
          <w:bCs/>
          <w:color w:val="0000FF"/>
          <w:sz w:val="28"/>
          <w:szCs w:val="28"/>
          <w:lang w:val="en-US"/>
        </w:rPr>
      </w:pPr>
    </w:p>
    <w:p w14:paraId="3BD6ABC5" w14:textId="1741AAB2" w:rsidR="00951664" w:rsidRDefault="00951664" w:rsidP="00951664">
      <w:pPr>
        <w:rPr>
          <w:rFonts w:cs="GoudyOldStyle,Bold"/>
          <w:b/>
          <w:bCs/>
          <w:sz w:val="32"/>
          <w:szCs w:val="32"/>
          <w:lang w:val="en-US"/>
        </w:rPr>
      </w:pPr>
      <w:r>
        <w:rPr>
          <w:rFonts w:cs="GoudyOldStyle,Bold"/>
          <w:b/>
          <w:bCs/>
          <w:sz w:val="32"/>
          <w:szCs w:val="32"/>
          <w:lang w:val="en-US"/>
        </w:rPr>
        <w:t xml:space="preserve"> 3)</w:t>
      </w:r>
      <w:r w:rsidRPr="00951664">
        <w:rPr>
          <w:rFonts w:cs="GoudyOldStyle,Bold"/>
          <w:b/>
          <w:bCs/>
          <w:sz w:val="32"/>
          <w:szCs w:val="32"/>
          <w:lang w:val="en-US"/>
        </w:rPr>
        <w:t xml:space="preserve"> CellTrics</w:t>
      </w:r>
      <w:r>
        <w:rPr>
          <w:rFonts w:cs="GoudyOldStyle,Bold"/>
          <w:b/>
          <w:bCs/>
          <w:sz w:val="32"/>
          <w:szCs w:val="32"/>
          <w:lang w:val="en-US"/>
        </w:rPr>
        <w:t xml:space="preserve"> Cell Strainers</w:t>
      </w:r>
    </w:p>
    <w:p w14:paraId="7A72D5BE" w14:textId="0327102D" w:rsidR="009A51BE" w:rsidRPr="009A51BE" w:rsidRDefault="00951664" w:rsidP="009A51BE">
      <w:pPr>
        <w:pStyle w:val="ListParagraph"/>
        <w:numPr>
          <w:ilvl w:val="0"/>
          <w:numId w:val="17"/>
        </w:numPr>
        <w:rPr>
          <w:rFonts w:cs="GoudyOldStyle,Bold"/>
          <w:bCs/>
          <w:sz w:val="24"/>
          <w:szCs w:val="24"/>
          <w:lang w:val="en-US"/>
        </w:rPr>
      </w:pPr>
      <w:r w:rsidRPr="009A51BE">
        <w:rPr>
          <w:rFonts w:cs="GoudyOldStyle,Bold"/>
          <w:bCs/>
          <w:sz w:val="26"/>
          <w:szCs w:val="26"/>
          <w:lang w:val="en-US"/>
        </w:rPr>
        <w:t>Supplier</w:t>
      </w:r>
      <w:r w:rsidR="009A51BE" w:rsidRPr="009A51BE">
        <w:rPr>
          <w:rFonts w:cs="GoudyOldStyle,Bold"/>
          <w:bCs/>
          <w:sz w:val="26"/>
          <w:szCs w:val="26"/>
          <w:lang w:val="en-US"/>
        </w:rPr>
        <w:t>:</w:t>
      </w:r>
      <w:r w:rsidRPr="009A51BE">
        <w:rPr>
          <w:rFonts w:cs="GoudyOldStyle,Bold"/>
          <w:bCs/>
          <w:sz w:val="26"/>
          <w:szCs w:val="26"/>
          <w:lang w:val="en-US"/>
        </w:rPr>
        <w:t xml:space="preserve"> </w:t>
      </w:r>
      <w:r w:rsidRPr="009A51BE">
        <w:rPr>
          <w:rFonts w:cs="GoudyOldStyle,Bold"/>
          <w:bCs/>
          <w:sz w:val="24"/>
          <w:szCs w:val="24"/>
          <w:lang w:val="en-US"/>
        </w:rPr>
        <w:t xml:space="preserve">Sysmex </w:t>
      </w:r>
      <w:r w:rsidR="009A51BE" w:rsidRPr="009A51BE">
        <w:rPr>
          <w:rFonts w:cs="GoudyOldStyle,Bold"/>
          <w:bCs/>
          <w:sz w:val="24"/>
          <w:szCs w:val="24"/>
          <w:lang w:val="en-US"/>
        </w:rPr>
        <w:t>UK LTD, Sysmex House, Garamonde Drive, Wymbush Milton Keynes</w:t>
      </w:r>
    </w:p>
    <w:p w14:paraId="358876FD" w14:textId="0CA430BE" w:rsidR="00951664" w:rsidRPr="00951664" w:rsidRDefault="00951664" w:rsidP="00951664">
      <w:pPr>
        <w:rPr>
          <w:rFonts w:cs="GoudyOldStyle,Bold"/>
          <w:b/>
          <w:bCs/>
          <w:sz w:val="28"/>
          <w:szCs w:val="28"/>
          <w:lang w:val="en-US"/>
        </w:rPr>
      </w:pPr>
      <w:r w:rsidRPr="00951664">
        <w:rPr>
          <w:rFonts w:cs="GoudyOldStyle,Bold"/>
          <w:b/>
          <w:bCs/>
          <w:sz w:val="28"/>
          <w:szCs w:val="28"/>
          <w:lang w:val="en-US"/>
        </w:rPr>
        <w:t xml:space="preserve">Order No.                                        Type                      Colour </w:t>
      </w:r>
    </w:p>
    <w:p w14:paraId="4F499A41" w14:textId="77777777" w:rsidR="00951664" w:rsidRPr="00951664" w:rsidRDefault="00951664" w:rsidP="00951664">
      <w:pPr>
        <w:rPr>
          <w:rFonts w:cs="GoudyOldStyle,Bold"/>
          <w:bCs/>
          <w:sz w:val="26"/>
          <w:szCs w:val="26"/>
          <w:lang w:val="en-US"/>
        </w:rPr>
      </w:pPr>
      <w:r w:rsidRPr="00951664">
        <w:rPr>
          <w:rFonts w:cs="GoudyOldStyle,Bold"/>
          <w:bCs/>
          <w:sz w:val="28"/>
          <w:szCs w:val="28"/>
          <w:lang w:val="en-US"/>
        </w:rPr>
        <w:t xml:space="preserve">        </w:t>
      </w:r>
      <w:r w:rsidRPr="00951664">
        <w:rPr>
          <w:rFonts w:cs="GoudyOldStyle,Bold"/>
          <w:bCs/>
          <w:sz w:val="26"/>
          <w:szCs w:val="26"/>
          <w:lang w:val="en-US"/>
        </w:rPr>
        <w:t>04-0042-2314  CellTrics®               10 µm                     black</w:t>
      </w:r>
    </w:p>
    <w:p w14:paraId="55AFA15A"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25004-0042-2315  CellTrics®        20 µm                     red</w:t>
      </w:r>
    </w:p>
    <w:p w14:paraId="4DCDEF8F"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25004-0042-2316  CellTrics®        30 µm                     green</w:t>
      </w:r>
    </w:p>
    <w:p w14:paraId="706C1012"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25004-0042-2317  CellTrics®        50 µm                     yellow</w:t>
      </w:r>
    </w:p>
    <w:p w14:paraId="7CB17B8B"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25004-0042-2318  CellTrics®        100 µm                   blue</w:t>
      </w:r>
    </w:p>
    <w:p w14:paraId="4D15C3BD"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 xml:space="preserve">        25004-0042-2319  CellTrics®        150 µm                  white</w:t>
      </w:r>
    </w:p>
    <w:p w14:paraId="0F583840" w14:textId="12532EBB" w:rsidR="00951664" w:rsidRPr="00951664" w:rsidRDefault="00951664" w:rsidP="00951664">
      <w:pPr>
        <w:rPr>
          <w:rFonts w:cs="GoudyOldStyle,Bold"/>
          <w:b/>
          <w:bCs/>
          <w:sz w:val="28"/>
          <w:szCs w:val="28"/>
          <w:lang w:val="en-US"/>
        </w:rPr>
      </w:pPr>
      <w:r w:rsidRPr="00951664">
        <w:rPr>
          <w:rFonts w:cs="GoudyOldStyle,Bold"/>
          <w:b/>
          <w:bCs/>
          <w:sz w:val="28"/>
          <w:szCs w:val="28"/>
          <w:lang w:val="en-US"/>
        </w:rPr>
        <w:t>Sterile CellTrics (for Sorting)</w:t>
      </w:r>
    </w:p>
    <w:p w14:paraId="4672B36F"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25004-004-2324  CellTrics® 10 µm, sterile single packed black </w:t>
      </w:r>
    </w:p>
    <w:p w14:paraId="6215E087"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5004-004-2326  CellTrics® 30 µm, sterile single packed green </w:t>
      </w:r>
    </w:p>
    <w:p w14:paraId="7C539672"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5004-004-2327  CellTrics® 50 µm, sterile single packed yellow </w:t>
      </w:r>
    </w:p>
    <w:p w14:paraId="2DBF99D6" w14:textId="77777777" w:rsidR="00951664" w:rsidRPr="00951664" w:rsidRDefault="00951664" w:rsidP="00951664">
      <w:pPr>
        <w:rPr>
          <w:rFonts w:cs="GoudyOldStyle,Bold"/>
          <w:bCs/>
          <w:sz w:val="26"/>
          <w:szCs w:val="26"/>
          <w:lang w:val="en-US"/>
        </w:rPr>
      </w:pPr>
      <w:r w:rsidRPr="00951664">
        <w:rPr>
          <w:rFonts w:cs="GoudyOldStyle,Bold"/>
          <w:bCs/>
          <w:sz w:val="26"/>
          <w:szCs w:val="26"/>
          <w:lang w:val="en-US"/>
        </w:rPr>
        <w:t>5004-004-2328  CellTrics® 100 µm, sterile single packed blue </w:t>
      </w:r>
    </w:p>
    <w:p w14:paraId="21330AD1" w14:textId="3E32AC03" w:rsidR="009A51BE" w:rsidRPr="00951664" w:rsidRDefault="00951664" w:rsidP="00951664">
      <w:pPr>
        <w:rPr>
          <w:rFonts w:cs="GoudyOldStyle,Bold"/>
          <w:bCs/>
          <w:sz w:val="26"/>
          <w:szCs w:val="26"/>
          <w:lang w:val="en-US"/>
        </w:rPr>
      </w:pPr>
      <w:r w:rsidRPr="00951664">
        <w:rPr>
          <w:rFonts w:cs="GoudyOldStyle,Bold"/>
          <w:bCs/>
          <w:sz w:val="26"/>
          <w:szCs w:val="26"/>
          <w:lang w:val="en-US"/>
        </w:rPr>
        <w:t>5004-004-2329  CellTrics® 150 µm, sterile single packed white</w:t>
      </w:r>
    </w:p>
    <w:p w14:paraId="67C3624B" w14:textId="5C8DB8DA" w:rsidR="00951664" w:rsidRPr="00951664" w:rsidRDefault="00951664" w:rsidP="00951664">
      <w:pPr>
        <w:rPr>
          <w:rFonts w:cs="GoudyOldStyle,Bold"/>
          <w:bCs/>
          <w:sz w:val="28"/>
          <w:szCs w:val="28"/>
          <w:lang w:val="en-US"/>
        </w:rPr>
      </w:pPr>
      <w:r>
        <w:rPr>
          <w:rFonts w:cs="GoudyOldStyle,Bold"/>
          <w:bCs/>
          <w:sz w:val="28"/>
          <w:szCs w:val="28"/>
          <w:lang w:val="en-US"/>
        </w:rPr>
        <w:t xml:space="preserve">             </w:t>
      </w:r>
      <w:r w:rsidRPr="00951664">
        <w:rPr>
          <w:rFonts w:cs="GoudyOldStyle,Bold"/>
          <w:bCs/>
          <w:color w:val="0000FF"/>
          <w:sz w:val="28"/>
          <w:szCs w:val="28"/>
          <w:lang w:val="en-US"/>
        </w:rPr>
        <w:t xml:space="preserve"> </w:t>
      </w:r>
      <w:r w:rsidRPr="00951664">
        <w:rPr>
          <w:rFonts w:cs="GoudyOldStyle,Bold"/>
          <w:b/>
          <w:bCs/>
          <w:color w:val="0000FF"/>
          <w:sz w:val="28"/>
          <w:szCs w:val="28"/>
          <w:lang w:val="en-US"/>
        </w:rPr>
        <w:t>For a Quotation email: Walker.Clare@sysmex.co.uk</w:t>
      </w:r>
    </w:p>
    <w:p w14:paraId="61933501" w14:textId="77777777" w:rsidR="00046322" w:rsidRPr="004F34C5" w:rsidRDefault="00046322" w:rsidP="00046322">
      <w:pPr>
        <w:shd w:val="clear" w:color="auto" w:fill="FFFFFF"/>
        <w:spacing w:before="100" w:beforeAutospacing="1" w:after="100" w:afterAutospacing="1" w:line="240" w:lineRule="auto"/>
        <w:outlineLvl w:val="1"/>
        <w:rPr>
          <w:rFonts w:eastAsia="Times New Roman" w:cstheme="minorHAnsi"/>
          <w:b/>
          <w:color w:val="0000FF"/>
          <w:sz w:val="46"/>
          <w:szCs w:val="46"/>
          <w:lang w:eastAsia="en-GB"/>
        </w:rPr>
      </w:pPr>
      <w:r w:rsidRPr="004F34C5">
        <w:rPr>
          <w:rFonts w:eastAsia="Times New Roman" w:cstheme="minorHAnsi"/>
          <w:b/>
          <w:color w:val="0000FF"/>
          <w:sz w:val="46"/>
          <w:szCs w:val="46"/>
          <w:u w:val="single"/>
          <w:lang w:eastAsia="en-GB"/>
        </w:rPr>
        <w:lastRenderedPageBreak/>
        <w:t>Acknowledgement of the Facility in Publications</w:t>
      </w:r>
      <w:r w:rsidRPr="004F34C5">
        <w:rPr>
          <w:rFonts w:eastAsia="Times New Roman" w:cstheme="minorHAnsi"/>
          <w:b/>
          <w:color w:val="0000FF"/>
          <w:sz w:val="46"/>
          <w:szCs w:val="46"/>
          <w:lang w:eastAsia="en-GB"/>
        </w:rPr>
        <w:t> </w:t>
      </w:r>
    </w:p>
    <w:p w14:paraId="1A17557D" w14:textId="77777777" w:rsidR="00A704E9" w:rsidRPr="00951664" w:rsidRDefault="00A704E9" w:rsidP="00046322">
      <w:pPr>
        <w:shd w:val="clear" w:color="auto" w:fill="FFFFFF"/>
        <w:spacing w:before="100" w:beforeAutospacing="1" w:after="100" w:afterAutospacing="1" w:line="240" w:lineRule="auto"/>
        <w:outlineLvl w:val="1"/>
        <w:rPr>
          <w:rFonts w:eastAsia="Times New Roman" w:cstheme="minorHAnsi"/>
          <w:b/>
          <w:color w:val="333333"/>
          <w:sz w:val="40"/>
          <w:szCs w:val="40"/>
          <w:lang w:eastAsia="en-GB"/>
        </w:rPr>
      </w:pPr>
    </w:p>
    <w:p w14:paraId="6765585A" w14:textId="576CF1B2" w:rsidR="00046322" w:rsidRPr="00951664" w:rsidRDefault="00046322" w:rsidP="00A47A66">
      <w:pPr>
        <w:shd w:val="clear" w:color="auto" w:fill="FFFFFF"/>
        <w:spacing w:before="100" w:beforeAutospacing="1" w:after="100" w:afterAutospacing="1" w:line="240" w:lineRule="auto"/>
        <w:rPr>
          <w:rFonts w:eastAsia="Times New Roman" w:cstheme="minorHAnsi"/>
          <w:color w:val="333333"/>
          <w:sz w:val="28"/>
          <w:szCs w:val="28"/>
          <w:lang w:eastAsia="en-GB"/>
        </w:rPr>
      </w:pPr>
      <w:r w:rsidRPr="00951664">
        <w:rPr>
          <w:rFonts w:eastAsia="Times New Roman" w:cstheme="minorHAnsi"/>
          <w:color w:val="333333"/>
          <w:sz w:val="28"/>
          <w:szCs w:val="28"/>
          <w:lang w:eastAsia="en-GB"/>
        </w:rPr>
        <w:t>The Flow Cytometry Facility receives operating funds from various sources, allowing us to keep our fees low. In order to help us demonstrate the value of the Facility to your research</w:t>
      </w:r>
      <w:r w:rsidR="004F34C5">
        <w:rPr>
          <w:rFonts w:eastAsia="Times New Roman" w:cstheme="minorHAnsi"/>
          <w:color w:val="333333"/>
          <w:sz w:val="28"/>
          <w:szCs w:val="28"/>
          <w:lang w:eastAsia="en-GB"/>
        </w:rPr>
        <w:t>,</w:t>
      </w:r>
      <w:r w:rsidRPr="00951664">
        <w:rPr>
          <w:rFonts w:eastAsia="Times New Roman" w:cstheme="minorHAnsi"/>
          <w:color w:val="333333"/>
          <w:sz w:val="28"/>
          <w:szCs w:val="28"/>
          <w:lang w:eastAsia="en-GB"/>
        </w:rPr>
        <w:t xml:space="preserve"> please acknowledge us when publishing data generated on our machines.</w:t>
      </w:r>
    </w:p>
    <w:p w14:paraId="35FB719A" w14:textId="49C1E561" w:rsidR="00A84D74" w:rsidRPr="00951664" w:rsidRDefault="00046322" w:rsidP="00A47A66">
      <w:pPr>
        <w:shd w:val="clear" w:color="auto" w:fill="FFFFFF"/>
        <w:spacing w:before="100" w:beforeAutospacing="1" w:after="100" w:afterAutospacing="1" w:line="240" w:lineRule="auto"/>
        <w:rPr>
          <w:rFonts w:eastAsia="Times New Roman" w:cstheme="minorHAnsi"/>
          <w:color w:val="333333"/>
          <w:sz w:val="28"/>
          <w:szCs w:val="28"/>
          <w:lang w:eastAsia="en-GB"/>
        </w:rPr>
      </w:pPr>
      <w:r w:rsidRPr="00951664">
        <w:rPr>
          <w:rFonts w:eastAsia="Times New Roman" w:cstheme="minorHAnsi"/>
          <w:color w:val="333333"/>
          <w:sz w:val="28"/>
          <w:szCs w:val="28"/>
          <w:lang w:eastAsia="en-GB"/>
        </w:rPr>
        <w:t>We suggest something along the lines of: We acknowledge the assistance of the Institute of Infection, Immunity and Inflammation Flow Cytometry Facility at the University of Glasgow.</w:t>
      </w:r>
      <w:r w:rsidRPr="00951664">
        <w:rPr>
          <w:rFonts w:eastAsia="Times New Roman" w:cstheme="minorHAnsi"/>
          <w:color w:val="333333"/>
          <w:sz w:val="28"/>
          <w:szCs w:val="28"/>
          <w:lang w:eastAsia="en-GB"/>
        </w:rPr>
        <w:br/>
      </w:r>
      <w:r w:rsidRPr="00951664">
        <w:rPr>
          <w:rFonts w:eastAsia="Times New Roman" w:cstheme="minorHAnsi"/>
          <w:color w:val="333333"/>
          <w:sz w:val="28"/>
          <w:szCs w:val="28"/>
          <w:lang w:eastAsia="en-GB"/>
        </w:rPr>
        <w:br/>
        <w:t xml:space="preserve">In the event that Facility staff have contributed significantly to specifics of experiment design, data analysis or provided specialist technical troubleshooting above and beyond the norm please mention this in the acknowledgements. </w:t>
      </w:r>
      <w:r w:rsidRPr="00951664">
        <w:rPr>
          <w:rFonts w:eastAsia="Times New Roman" w:cstheme="minorHAnsi"/>
          <w:color w:val="333333"/>
          <w:sz w:val="28"/>
          <w:szCs w:val="28"/>
          <w:lang w:eastAsia="en-GB"/>
        </w:rPr>
        <w:br/>
      </w:r>
      <w:r w:rsidRPr="00951664">
        <w:rPr>
          <w:rFonts w:eastAsia="Times New Roman" w:cstheme="minorHAnsi"/>
          <w:color w:val="333333"/>
          <w:sz w:val="28"/>
          <w:szCs w:val="28"/>
          <w:lang w:eastAsia="en-GB"/>
        </w:rPr>
        <w:br/>
        <w:t>Please notify the Facility Manager of any publications, and email the reference details.</w:t>
      </w:r>
      <w:r w:rsidRPr="00951664">
        <w:rPr>
          <w:rFonts w:eastAsia="Times New Roman" w:cstheme="minorHAnsi"/>
          <w:color w:val="333333"/>
          <w:sz w:val="28"/>
          <w:szCs w:val="28"/>
          <w:lang w:eastAsia="en-GB"/>
        </w:rPr>
        <w:br/>
        <w:t> </w:t>
      </w:r>
      <w:r w:rsidRPr="00951664">
        <w:rPr>
          <w:rFonts w:eastAsia="Times New Roman" w:cstheme="minorHAnsi"/>
          <w:color w:val="333333"/>
          <w:sz w:val="28"/>
          <w:szCs w:val="28"/>
          <w:lang w:eastAsia="en-GB"/>
        </w:rPr>
        <w:br/>
        <w:t>If any assistance is required with preparation of publications please contact the Facility Manager.</w:t>
      </w:r>
    </w:p>
    <w:p w14:paraId="265236B4" w14:textId="77777777" w:rsidR="00E10014" w:rsidRPr="00951664" w:rsidRDefault="00E10014" w:rsidP="00A47A66">
      <w:pPr>
        <w:rPr>
          <w:rFonts w:eastAsia="Times New Roman" w:cs="Times New Roman"/>
          <w:color w:val="333333"/>
          <w:sz w:val="24"/>
          <w:szCs w:val="24"/>
          <w:lang w:eastAsia="en-GB"/>
        </w:rPr>
      </w:pPr>
    </w:p>
    <w:p w14:paraId="3B095D86" w14:textId="77777777" w:rsidR="00E10014" w:rsidRPr="00951664" w:rsidRDefault="00E10014" w:rsidP="00E10014">
      <w:pPr>
        <w:rPr>
          <w:rFonts w:eastAsia="Times New Roman" w:cs="Times New Roman"/>
          <w:color w:val="333333"/>
          <w:sz w:val="24"/>
          <w:szCs w:val="24"/>
          <w:lang w:eastAsia="en-GB"/>
        </w:rPr>
      </w:pPr>
    </w:p>
    <w:p w14:paraId="7155B81E" w14:textId="77777777" w:rsidR="00E10014" w:rsidRPr="00951664" w:rsidRDefault="00E10014" w:rsidP="00E10014">
      <w:pPr>
        <w:rPr>
          <w:rFonts w:eastAsia="Times New Roman" w:cs="Times New Roman"/>
          <w:color w:val="333333"/>
          <w:sz w:val="24"/>
          <w:szCs w:val="24"/>
          <w:lang w:eastAsia="en-GB"/>
        </w:rPr>
      </w:pPr>
    </w:p>
    <w:p w14:paraId="008539F5" w14:textId="77777777" w:rsidR="00E10014" w:rsidRPr="00951664" w:rsidRDefault="00E10014" w:rsidP="00E10014">
      <w:pPr>
        <w:rPr>
          <w:rFonts w:eastAsia="Times New Roman" w:cs="Times New Roman"/>
          <w:color w:val="333333"/>
          <w:sz w:val="24"/>
          <w:szCs w:val="24"/>
          <w:lang w:eastAsia="en-GB"/>
        </w:rPr>
      </w:pPr>
    </w:p>
    <w:p w14:paraId="44F29A1F" w14:textId="77777777" w:rsidR="00E10014" w:rsidRPr="00951664" w:rsidRDefault="00E10014" w:rsidP="00E10014">
      <w:pPr>
        <w:rPr>
          <w:rFonts w:eastAsia="Times New Roman" w:cs="Times New Roman"/>
          <w:color w:val="333333"/>
          <w:sz w:val="24"/>
          <w:szCs w:val="24"/>
          <w:lang w:eastAsia="en-GB"/>
        </w:rPr>
      </w:pPr>
    </w:p>
    <w:p w14:paraId="2A0F6BEF" w14:textId="77777777" w:rsidR="00E10014" w:rsidRPr="00951664" w:rsidRDefault="00E10014" w:rsidP="00E10014">
      <w:pPr>
        <w:rPr>
          <w:rFonts w:eastAsia="Times New Roman" w:cs="Times New Roman"/>
          <w:color w:val="333333"/>
          <w:sz w:val="24"/>
          <w:szCs w:val="24"/>
          <w:lang w:eastAsia="en-GB"/>
        </w:rPr>
      </w:pPr>
    </w:p>
    <w:p w14:paraId="2CAC6D0B" w14:textId="77777777" w:rsidR="00E10014" w:rsidRPr="00951664" w:rsidRDefault="00E10014" w:rsidP="00E10014">
      <w:pPr>
        <w:rPr>
          <w:rFonts w:eastAsia="Times New Roman" w:cs="Times New Roman"/>
          <w:color w:val="333333"/>
          <w:sz w:val="24"/>
          <w:szCs w:val="24"/>
          <w:lang w:eastAsia="en-GB"/>
        </w:rPr>
      </w:pPr>
    </w:p>
    <w:p w14:paraId="6DE001D4" w14:textId="77777777" w:rsidR="00E10014" w:rsidRPr="00951664" w:rsidRDefault="00E10014" w:rsidP="00E10014">
      <w:pPr>
        <w:rPr>
          <w:rFonts w:eastAsia="Times New Roman" w:cs="Times New Roman"/>
          <w:color w:val="333333"/>
          <w:sz w:val="24"/>
          <w:szCs w:val="24"/>
          <w:lang w:eastAsia="en-GB"/>
        </w:rPr>
      </w:pPr>
    </w:p>
    <w:p w14:paraId="45B3231E" w14:textId="77777777" w:rsidR="00E10014" w:rsidRPr="00951664" w:rsidRDefault="00E10014" w:rsidP="00E10014">
      <w:pPr>
        <w:rPr>
          <w:rFonts w:eastAsia="Times New Roman" w:cs="Times New Roman"/>
          <w:color w:val="333333"/>
          <w:sz w:val="24"/>
          <w:szCs w:val="24"/>
          <w:lang w:eastAsia="en-GB"/>
        </w:rPr>
      </w:pPr>
    </w:p>
    <w:p w14:paraId="04570E8B" w14:textId="77777777" w:rsidR="00E10014" w:rsidRPr="00951664" w:rsidRDefault="00E10014" w:rsidP="00E10014">
      <w:pPr>
        <w:rPr>
          <w:rFonts w:eastAsia="Times New Roman" w:cs="Times New Roman"/>
          <w:color w:val="333333"/>
          <w:sz w:val="24"/>
          <w:szCs w:val="24"/>
          <w:lang w:eastAsia="en-GB"/>
        </w:rPr>
      </w:pPr>
    </w:p>
    <w:p w14:paraId="1AD59967" w14:textId="77777777" w:rsidR="00E10014" w:rsidRPr="00951664" w:rsidRDefault="00E10014" w:rsidP="00E10014">
      <w:pPr>
        <w:rPr>
          <w:rFonts w:eastAsia="Times New Roman" w:cs="Times New Roman"/>
          <w:color w:val="333333"/>
          <w:sz w:val="24"/>
          <w:szCs w:val="24"/>
          <w:lang w:eastAsia="en-GB"/>
        </w:rPr>
      </w:pPr>
    </w:p>
    <w:p w14:paraId="0F6AD305" w14:textId="77777777" w:rsidR="00E10014" w:rsidRPr="00951664" w:rsidRDefault="00E10014" w:rsidP="00E10014">
      <w:pPr>
        <w:rPr>
          <w:rFonts w:eastAsia="Times New Roman" w:cs="Times New Roman"/>
          <w:color w:val="333333"/>
          <w:sz w:val="24"/>
          <w:szCs w:val="24"/>
          <w:lang w:eastAsia="en-GB"/>
        </w:rPr>
      </w:pPr>
    </w:p>
    <w:p w14:paraId="120D2494" w14:textId="77777777" w:rsidR="00E10014" w:rsidRPr="00951664" w:rsidRDefault="00E10014" w:rsidP="00E10014">
      <w:pPr>
        <w:rPr>
          <w:rFonts w:eastAsia="Times New Roman" w:cs="Times New Roman"/>
          <w:color w:val="333333"/>
          <w:sz w:val="24"/>
          <w:szCs w:val="24"/>
          <w:lang w:eastAsia="en-GB"/>
        </w:rPr>
      </w:pPr>
    </w:p>
    <w:p w14:paraId="70D41623" w14:textId="0D487C2E" w:rsidR="00E10014" w:rsidRPr="00951664" w:rsidRDefault="00F91B6F" w:rsidP="00E10014">
      <w:pPr>
        <w:widowControl w:val="0"/>
        <w:autoSpaceDE w:val="0"/>
        <w:autoSpaceDN w:val="0"/>
        <w:adjustRightInd w:val="0"/>
        <w:rPr>
          <w:rFonts w:cs="Times"/>
          <w:b/>
          <w:color w:val="0000FF"/>
          <w:sz w:val="60"/>
          <w:szCs w:val="60"/>
          <w:u w:val="single"/>
        </w:rPr>
      </w:pPr>
      <w:r w:rsidRPr="00951664">
        <w:rPr>
          <w:noProof/>
          <w:sz w:val="60"/>
          <w:szCs w:val="60"/>
          <w:lang w:eastAsia="en-GB"/>
        </w:rPr>
        <w:lastRenderedPageBreak/>
        <w:drawing>
          <wp:anchor distT="0" distB="0" distL="114300" distR="114300" simplePos="0" relativeHeight="251663360" behindDoc="0" locked="0" layoutInCell="1" allowOverlap="1" wp14:anchorId="3C41DC7F" wp14:editId="01AF46B5">
            <wp:simplePos x="0" y="0"/>
            <wp:positionH relativeFrom="column">
              <wp:posOffset>4572000</wp:posOffset>
            </wp:positionH>
            <wp:positionV relativeFrom="paragraph">
              <wp:posOffset>-228600</wp:posOffset>
            </wp:positionV>
            <wp:extent cx="1534160" cy="2400300"/>
            <wp:effectExtent l="0" t="0" r="0" b="12700"/>
            <wp:wrapThrough wrapText="bothSides">
              <wp:wrapPolygon edited="0">
                <wp:start x="0" y="0"/>
                <wp:lineTo x="0" y="21486"/>
                <wp:lineTo x="21099" y="21486"/>
                <wp:lineTo x="210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416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72" w:rsidRPr="00951664">
        <w:rPr>
          <w:noProof/>
          <w:lang w:eastAsia="en-GB"/>
        </w:rPr>
        <mc:AlternateContent>
          <mc:Choice Requires="wps">
            <w:drawing>
              <wp:anchor distT="0" distB="0" distL="114300" distR="114300" simplePos="0" relativeHeight="251665408" behindDoc="0" locked="0" layoutInCell="1" allowOverlap="1" wp14:anchorId="0BE99FED" wp14:editId="30D0AB88">
                <wp:simplePos x="0" y="0"/>
                <wp:positionH relativeFrom="column">
                  <wp:posOffset>228600</wp:posOffset>
                </wp:positionH>
                <wp:positionV relativeFrom="paragraph">
                  <wp:posOffset>-114300</wp:posOffset>
                </wp:positionV>
                <wp:extent cx="3166745" cy="12985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166745" cy="1298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44F089" w14:textId="77777777" w:rsidR="00F91B6F" w:rsidRDefault="00F91B6F" w:rsidP="00E10014">
                            <w:pPr>
                              <w:widowControl w:val="0"/>
                              <w:autoSpaceDE w:val="0"/>
                              <w:autoSpaceDN w:val="0"/>
                              <w:adjustRightInd w:val="0"/>
                              <w:rPr>
                                <w:rFonts w:cs="Times"/>
                                <w:b/>
                                <w:color w:val="0000FF"/>
                                <w:sz w:val="60"/>
                                <w:szCs w:val="60"/>
                                <w:u w:val="single"/>
                              </w:rPr>
                            </w:pPr>
                            <w:r>
                              <w:rPr>
                                <w:rFonts w:cs="Times"/>
                                <w:b/>
                                <w:color w:val="0000FF"/>
                                <w:sz w:val="60"/>
                                <w:szCs w:val="60"/>
                                <w:u w:val="single"/>
                              </w:rPr>
                              <w:t xml:space="preserve">Howard </w:t>
                            </w:r>
                            <w:r w:rsidRPr="00E10014">
                              <w:rPr>
                                <w:rFonts w:cs="Times"/>
                                <w:b/>
                                <w:color w:val="0000FF"/>
                                <w:sz w:val="60"/>
                                <w:szCs w:val="60"/>
                                <w:u w:val="single"/>
                              </w:rPr>
                              <w:t xml:space="preserve">Shapiro’s </w:t>
                            </w:r>
                          </w:p>
                          <w:p w14:paraId="75CC8A6A" w14:textId="77777777" w:rsidR="00F91B6F" w:rsidRPr="00237196" w:rsidRDefault="00F91B6F" w:rsidP="00765172">
                            <w:pPr>
                              <w:widowControl w:val="0"/>
                              <w:autoSpaceDE w:val="0"/>
                              <w:autoSpaceDN w:val="0"/>
                              <w:adjustRightInd w:val="0"/>
                              <w:rPr>
                                <w:rFonts w:cs="Times"/>
                                <w:b/>
                                <w:color w:val="0000FF"/>
                                <w:sz w:val="60"/>
                                <w:szCs w:val="60"/>
                                <w:u w:val="single"/>
                              </w:rPr>
                            </w:pPr>
                            <w:r w:rsidRPr="00E10014">
                              <w:rPr>
                                <w:rFonts w:cs="Times"/>
                                <w:b/>
                                <w:color w:val="0000FF"/>
                                <w:sz w:val="60"/>
                                <w:szCs w:val="60"/>
                                <w:u w:val="single"/>
                              </w:rPr>
                              <w:t>Laws of</w:t>
                            </w:r>
                            <w:r w:rsidRPr="0087288F">
                              <w:rPr>
                                <w:rFonts w:asciiTheme="majorHAnsi" w:hAnsiTheme="majorHAnsi" w:cs="Times"/>
                                <w:b/>
                                <w:color w:val="0000FF"/>
                                <w:sz w:val="60"/>
                                <w:szCs w:val="60"/>
                                <w:u w:val="single"/>
                              </w:rPr>
                              <w:t xml:space="preserve"> </w:t>
                            </w:r>
                            <w:r w:rsidRPr="00E10014">
                              <w:rPr>
                                <w:rFonts w:cs="Times"/>
                                <w:b/>
                                <w:color w:val="0000FF"/>
                                <w:sz w:val="60"/>
                                <w:szCs w:val="60"/>
                                <w:u w:val="single"/>
                              </w:rPr>
                              <w:t>Cytometry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E99FED" id="_x0000_t202" coordsize="21600,21600" o:spt="202" path="m,l,21600r21600,l21600,xe">
                <v:stroke joinstyle="miter"/>
                <v:path gradientshapeok="t" o:connecttype="rect"/>
              </v:shapetype>
              <v:shape id="Text Box 1" o:spid="_x0000_s1026" type="#_x0000_t202" style="position:absolute;margin-left:18pt;margin-top:-9pt;width:249.35pt;height:102.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" filled="f" stroked="f">
                <v:textbox style="mso-fit-shape-to-text:t">
                  <w:txbxContent>
                    <w:p w14:paraId="3E44F089" w14:textId="77777777" w:rsidR="00F91B6F" w:rsidRDefault="00F91B6F" w:rsidP="00E10014">
                      <w:pPr>
                        <w:widowControl w:val="0"/>
                        <w:autoSpaceDE w:val="0"/>
                        <w:autoSpaceDN w:val="0"/>
                        <w:adjustRightInd w:val="0"/>
                        <w:rPr>
                          <w:rFonts w:cs="Times"/>
                          <w:b/>
                          <w:color w:val="0000FF"/>
                          <w:sz w:val="60"/>
                          <w:szCs w:val="60"/>
                          <w:u w:val="single"/>
                        </w:rPr>
                      </w:pPr>
                      <w:r>
                        <w:rPr>
                          <w:rFonts w:cs="Times"/>
                          <w:b/>
                          <w:color w:val="0000FF"/>
                          <w:sz w:val="60"/>
                          <w:szCs w:val="60"/>
                          <w:u w:val="single"/>
                        </w:rPr>
                        <w:t xml:space="preserve">Howard </w:t>
                      </w:r>
                      <w:r w:rsidRPr="00E10014">
                        <w:rPr>
                          <w:rFonts w:cs="Times"/>
                          <w:b/>
                          <w:color w:val="0000FF"/>
                          <w:sz w:val="60"/>
                          <w:szCs w:val="60"/>
                          <w:u w:val="single"/>
                        </w:rPr>
                        <w:t xml:space="preserve">Shapiro’s </w:t>
                      </w:r>
                    </w:p>
                    <w:p w14:paraId="75CC8A6A" w14:textId="77777777" w:rsidR="00F91B6F" w:rsidRPr="00237196" w:rsidRDefault="00F91B6F" w:rsidP="00765172">
                      <w:pPr>
                        <w:widowControl w:val="0"/>
                        <w:autoSpaceDE w:val="0"/>
                        <w:autoSpaceDN w:val="0"/>
                        <w:adjustRightInd w:val="0"/>
                        <w:rPr>
                          <w:rFonts w:cs="Times"/>
                          <w:b/>
                          <w:color w:val="0000FF"/>
                          <w:sz w:val="60"/>
                          <w:szCs w:val="60"/>
                          <w:u w:val="single"/>
                        </w:rPr>
                      </w:pPr>
                      <w:r w:rsidRPr="00E10014">
                        <w:rPr>
                          <w:rFonts w:cs="Times"/>
                          <w:b/>
                          <w:color w:val="0000FF"/>
                          <w:sz w:val="60"/>
                          <w:szCs w:val="60"/>
                          <w:u w:val="single"/>
                        </w:rPr>
                        <w:t>Laws of</w:t>
                      </w:r>
                      <w:r w:rsidRPr="0087288F">
                        <w:rPr>
                          <w:rFonts w:asciiTheme="majorHAnsi" w:hAnsiTheme="majorHAnsi" w:cs="Times"/>
                          <w:b/>
                          <w:color w:val="0000FF"/>
                          <w:sz w:val="60"/>
                          <w:szCs w:val="60"/>
                          <w:u w:val="single"/>
                        </w:rPr>
                        <w:t xml:space="preserve"> </w:t>
                      </w:r>
                      <w:r w:rsidRPr="00E10014">
                        <w:rPr>
                          <w:rFonts w:cs="Times"/>
                          <w:b/>
                          <w:color w:val="0000FF"/>
                          <w:sz w:val="60"/>
                          <w:szCs w:val="60"/>
                          <w:u w:val="single"/>
                        </w:rPr>
                        <w:t>Cytometry</w:t>
                      </w:r>
                    </w:p>
                  </w:txbxContent>
                </v:textbox>
                <w10:wrap type="square"/>
              </v:shape>
            </w:pict>
          </mc:Fallback>
        </mc:AlternateContent>
      </w:r>
    </w:p>
    <w:p w14:paraId="13622A60" w14:textId="77777777" w:rsidR="00E10014" w:rsidRPr="00951664" w:rsidRDefault="00E10014" w:rsidP="00E10014">
      <w:pPr>
        <w:widowControl w:val="0"/>
        <w:autoSpaceDE w:val="0"/>
        <w:autoSpaceDN w:val="0"/>
        <w:adjustRightInd w:val="0"/>
        <w:rPr>
          <w:rFonts w:cs="Times"/>
          <w:b/>
          <w:color w:val="0000FF"/>
          <w:sz w:val="60"/>
          <w:szCs w:val="60"/>
          <w:u w:val="single"/>
        </w:rPr>
      </w:pPr>
    </w:p>
    <w:p w14:paraId="38006517" w14:textId="77777777" w:rsidR="00E10014" w:rsidRPr="00951664" w:rsidRDefault="00E10014" w:rsidP="00E10014">
      <w:pPr>
        <w:widowControl w:val="0"/>
        <w:autoSpaceDE w:val="0"/>
        <w:autoSpaceDN w:val="0"/>
        <w:adjustRightInd w:val="0"/>
        <w:rPr>
          <w:rFonts w:cs="Times"/>
          <w:b/>
          <w:color w:val="0000FF"/>
          <w:sz w:val="60"/>
          <w:szCs w:val="60"/>
          <w:u w:val="single"/>
        </w:rPr>
      </w:pPr>
    </w:p>
    <w:p w14:paraId="4800DAFB" w14:textId="2CAC2EE4" w:rsidR="00E10014" w:rsidRPr="00951664" w:rsidRDefault="00E10014" w:rsidP="00E10014">
      <w:pPr>
        <w:widowControl w:val="0"/>
        <w:autoSpaceDE w:val="0"/>
        <w:autoSpaceDN w:val="0"/>
        <w:adjustRightInd w:val="0"/>
        <w:rPr>
          <w:rFonts w:cs="Times"/>
          <w:b/>
          <w:color w:val="0000FF"/>
          <w:sz w:val="60"/>
          <w:szCs w:val="60"/>
          <w:u w:val="single"/>
        </w:rPr>
      </w:pPr>
    </w:p>
    <w:p w14:paraId="63DDAC51" w14:textId="77777777" w:rsidR="00E10014" w:rsidRPr="00951664" w:rsidRDefault="00E10014" w:rsidP="00E10014">
      <w:pPr>
        <w:widowControl w:val="0"/>
        <w:autoSpaceDE w:val="0"/>
        <w:autoSpaceDN w:val="0"/>
        <w:adjustRightInd w:val="0"/>
        <w:rPr>
          <w:rFonts w:cs="Times"/>
          <w:b/>
          <w:color w:val="0000FF"/>
          <w:sz w:val="50"/>
          <w:szCs w:val="50"/>
        </w:rPr>
      </w:pPr>
    </w:p>
    <w:p w14:paraId="4A289729"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Shapiro’s Zeroth Law:</w:t>
      </w:r>
    </w:p>
    <w:p w14:paraId="123BE3C7" w14:textId="0574FC38"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color w:val="0000FF"/>
          <w:sz w:val="44"/>
          <w:szCs w:val="44"/>
        </w:rPr>
        <w:t xml:space="preserve">          </w:t>
      </w:r>
      <w:r w:rsidRPr="00951664">
        <w:rPr>
          <w:rFonts w:cs="Times"/>
          <w:b/>
          <w:i/>
          <w:color w:val="0000FF"/>
          <w:sz w:val="40"/>
          <w:szCs w:val="40"/>
        </w:rPr>
        <w:t>There is no Magic</w:t>
      </w:r>
    </w:p>
    <w:p w14:paraId="1E9E01A4" w14:textId="77777777" w:rsidR="00E10014" w:rsidRPr="00951664" w:rsidRDefault="00E10014" w:rsidP="00E10014">
      <w:pPr>
        <w:widowControl w:val="0"/>
        <w:autoSpaceDE w:val="0"/>
        <w:autoSpaceDN w:val="0"/>
        <w:adjustRightInd w:val="0"/>
        <w:rPr>
          <w:rFonts w:cs="Times"/>
          <w:color w:val="3F3F3F"/>
          <w:sz w:val="28"/>
          <w:szCs w:val="28"/>
        </w:rPr>
      </w:pPr>
      <w:r w:rsidRPr="00951664">
        <w:rPr>
          <w:rFonts w:cs="Times"/>
          <w:color w:val="3F3F3F"/>
          <w:sz w:val="28"/>
          <w:szCs w:val="28"/>
        </w:rPr>
        <w:t>Running FACS experiments relies on the application of physics (instrumentation) and chemistry (reagents) to generate data.</w:t>
      </w:r>
    </w:p>
    <w:p w14:paraId="2EB1BAD5" w14:textId="77777777" w:rsidR="00E10014" w:rsidRPr="00951664" w:rsidRDefault="00E10014" w:rsidP="00E10014">
      <w:pPr>
        <w:widowControl w:val="0"/>
        <w:autoSpaceDE w:val="0"/>
        <w:autoSpaceDN w:val="0"/>
        <w:adjustRightInd w:val="0"/>
        <w:rPr>
          <w:rFonts w:cs="Times"/>
          <w:color w:val="3F3F3F"/>
          <w:sz w:val="32"/>
          <w:szCs w:val="32"/>
        </w:rPr>
      </w:pPr>
    </w:p>
    <w:p w14:paraId="73595771"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Shapiro’s First Law:</w:t>
      </w:r>
    </w:p>
    <w:p w14:paraId="457C70A1" w14:textId="6D021F3B"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color w:val="0000FF"/>
          <w:sz w:val="44"/>
          <w:szCs w:val="44"/>
        </w:rPr>
        <w:t xml:space="preserve">     </w:t>
      </w:r>
      <w:r w:rsidRPr="00951664">
        <w:rPr>
          <w:rFonts w:cs="Times"/>
          <w:b/>
          <w:i/>
          <w:color w:val="0000FF"/>
          <w:sz w:val="40"/>
          <w:szCs w:val="40"/>
        </w:rPr>
        <w:t>A 51 um Particle Clogs a 50 um Orifice</w:t>
      </w:r>
    </w:p>
    <w:p w14:paraId="51F99D97" w14:textId="77777777" w:rsidR="00E10014" w:rsidRPr="00951664" w:rsidRDefault="00E10014" w:rsidP="00E10014">
      <w:pPr>
        <w:widowControl w:val="0"/>
        <w:autoSpaceDE w:val="0"/>
        <w:autoSpaceDN w:val="0"/>
        <w:adjustRightInd w:val="0"/>
        <w:rPr>
          <w:rFonts w:cs="Times"/>
          <w:color w:val="3F3F3F"/>
          <w:sz w:val="24"/>
          <w:szCs w:val="24"/>
        </w:rPr>
      </w:pPr>
      <w:r w:rsidRPr="00951664">
        <w:rPr>
          <w:rFonts w:cs="Times"/>
          <w:color w:val="3F3F3F"/>
          <w:sz w:val="28"/>
          <w:szCs w:val="28"/>
        </w:rPr>
        <w:t>Cytometers are easily blocked when users don’t know that the size of their cells, or whether the cells like to aggregate</w:t>
      </w:r>
      <w:r w:rsidRPr="00951664">
        <w:rPr>
          <w:rFonts w:cs="Times"/>
          <w:color w:val="3F3F3F"/>
          <w:sz w:val="24"/>
          <w:szCs w:val="24"/>
        </w:rPr>
        <w:t>.</w:t>
      </w:r>
    </w:p>
    <w:p w14:paraId="701F802C" w14:textId="77777777" w:rsidR="00E10014" w:rsidRPr="00951664" w:rsidRDefault="00E10014" w:rsidP="00E10014">
      <w:pPr>
        <w:widowControl w:val="0"/>
        <w:autoSpaceDE w:val="0"/>
        <w:autoSpaceDN w:val="0"/>
        <w:adjustRightInd w:val="0"/>
        <w:rPr>
          <w:rFonts w:cs="Times"/>
          <w:color w:val="3F3F3F"/>
          <w:sz w:val="28"/>
          <w:szCs w:val="28"/>
        </w:rPr>
      </w:pPr>
    </w:p>
    <w:p w14:paraId="0384FB6B"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 xml:space="preserve">Shapiro’s Second Law: </w:t>
      </w:r>
    </w:p>
    <w:p w14:paraId="1FADECD9" w14:textId="77777777"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color w:val="0000FF"/>
          <w:sz w:val="44"/>
          <w:szCs w:val="44"/>
        </w:rPr>
        <w:t xml:space="preserve">       </w:t>
      </w:r>
      <w:r w:rsidRPr="00951664">
        <w:rPr>
          <w:rFonts w:cs="Times"/>
          <w:b/>
          <w:i/>
          <w:color w:val="0000FF"/>
          <w:sz w:val="40"/>
          <w:szCs w:val="40"/>
        </w:rPr>
        <w:t>What You See Is What You Get</w:t>
      </w:r>
    </w:p>
    <w:p w14:paraId="6E64046A" w14:textId="77777777" w:rsidR="00E10014" w:rsidRPr="00951664" w:rsidRDefault="00E10014" w:rsidP="00E10014">
      <w:pPr>
        <w:widowControl w:val="0"/>
        <w:autoSpaceDE w:val="0"/>
        <w:autoSpaceDN w:val="0"/>
        <w:adjustRightInd w:val="0"/>
        <w:rPr>
          <w:rFonts w:cs="Times"/>
          <w:color w:val="3F3F3F"/>
          <w:sz w:val="28"/>
          <w:szCs w:val="28"/>
        </w:rPr>
      </w:pPr>
      <w:r w:rsidRPr="00951664">
        <w:rPr>
          <w:rFonts w:cs="Times"/>
          <w:color w:val="3F3F3F"/>
          <w:sz w:val="28"/>
          <w:szCs w:val="28"/>
        </w:rPr>
        <w:t>If your cells are stained with a fluorochrome, which is excited by the correct laser and you have the correct filter sets to pick up the fluorescence emitted what you see on the cytometer is what you get, provided you have valid controls</w:t>
      </w:r>
    </w:p>
    <w:p w14:paraId="0E0A5092" w14:textId="77777777" w:rsidR="00E10014" w:rsidRPr="00951664" w:rsidRDefault="00E10014" w:rsidP="00E10014">
      <w:pPr>
        <w:widowControl w:val="0"/>
        <w:autoSpaceDE w:val="0"/>
        <w:autoSpaceDN w:val="0"/>
        <w:adjustRightInd w:val="0"/>
        <w:rPr>
          <w:rFonts w:cs="Times"/>
          <w:color w:val="3F3F3F"/>
          <w:sz w:val="28"/>
          <w:szCs w:val="28"/>
        </w:rPr>
      </w:pPr>
    </w:p>
    <w:p w14:paraId="3BE57BE5" w14:textId="77777777" w:rsidR="00E10014" w:rsidRPr="00951664" w:rsidRDefault="00E10014" w:rsidP="00E10014">
      <w:pPr>
        <w:widowControl w:val="0"/>
        <w:autoSpaceDE w:val="0"/>
        <w:autoSpaceDN w:val="0"/>
        <w:adjustRightInd w:val="0"/>
        <w:rPr>
          <w:rFonts w:cs="Times"/>
          <w:b/>
          <w:color w:val="0000FF"/>
          <w:sz w:val="44"/>
          <w:szCs w:val="44"/>
        </w:rPr>
      </w:pPr>
    </w:p>
    <w:p w14:paraId="3CC1A078"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lastRenderedPageBreak/>
        <w:t>Shapiro’s Third Law:</w:t>
      </w:r>
    </w:p>
    <w:p w14:paraId="0FF5D66C" w14:textId="7140216D" w:rsidR="00E10014" w:rsidRPr="00951664" w:rsidRDefault="00E10014" w:rsidP="00E10014">
      <w:pPr>
        <w:widowControl w:val="0"/>
        <w:autoSpaceDE w:val="0"/>
        <w:autoSpaceDN w:val="0"/>
        <w:adjustRightInd w:val="0"/>
        <w:rPr>
          <w:rFonts w:cs="Times"/>
          <w:b/>
          <w:i/>
          <w:color w:val="0000FF"/>
          <w:sz w:val="32"/>
          <w:szCs w:val="32"/>
        </w:rPr>
      </w:pPr>
      <w:r w:rsidRPr="00951664">
        <w:rPr>
          <w:rFonts w:cs="Times"/>
          <w:b/>
          <w:i/>
          <w:color w:val="0000FF"/>
          <w:sz w:val="40"/>
          <w:szCs w:val="40"/>
        </w:rPr>
        <w:t xml:space="preserve"> </w:t>
      </w:r>
      <w:r w:rsidR="00B353E1" w:rsidRPr="00951664">
        <w:rPr>
          <w:rFonts w:cs="Times"/>
          <w:b/>
          <w:i/>
          <w:color w:val="0000FF"/>
          <w:sz w:val="32"/>
          <w:szCs w:val="32"/>
        </w:rPr>
        <w:t>What’s in the Bottle Isn’t necessarily what’s on the Label</w:t>
      </w:r>
    </w:p>
    <w:p w14:paraId="652FA74D" w14:textId="77777777" w:rsidR="00E10014" w:rsidRPr="00951664" w:rsidRDefault="00E10014" w:rsidP="00E10014">
      <w:pPr>
        <w:widowControl w:val="0"/>
        <w:autoSpaceDE w:val="0"/>
        <w:autoSpaceDN w:val="0"/>
        <w:adjustRightInd w:val="0"/>
        <w:rPr>
          <w:rFonts w:cs="Times"/>
          <w:b/>
          <w:color w:val="0000FF"/>
          <w:sz w:val="28"/>
          <w:szCs w:val="28"/>
        </w:rPr>
      </w:pPr>
    </w:p>
    <w:p w14:paraId="00E59EDA" w14:textId="77777777" w:rsidR="00E10014" w:rsidRPr="00951664" w:rsidRDefault="00E10014" w:rsidP="00E10014">
      <w:pPr>
        <w:widowControl w:val="0"/>
        <w:autoSpaceDE w:val="0"/>
        <w:autoSpaceDN w:val="0"/>
        <w:adjustRightInd w:val="0"/>
        <w:rPr>
          <w:rFonts w:cs="Times"/>
          <w:b/>
          <w:color w:val="0000FF"/>
          <w:sz w:val="28"/>
          <w:szCs w:val="28"/>
        </w:rPr>
      </w:pPr>
    </w:p>
    <w:p w14:paraId="70322C68" w14:textId="77777777"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color w:val="0000FF"/>
          <w:sz w:val="44"/>
          <w:szCs w:val="44"/>
        </w:rPr>
        <w:t xml:space="preserve">Shapiro’s Fourth Law: </w:t>
      </w:r>
    </w:p>
    <w:p w14:paraId="2409A666" w14:textId="2141576C"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i/>
          <w:color w:val="0000FF"/>
          <w:sz w:val="40"/>
          <w:szCs w:val="40"/>
        </w:rPr>
        <w:t xml:space="preserve">        Most Babies Aren’t Born in Supermarkets</w:t>
      </w:r>
    </w:p>
    <w:p w14:paraId="25E72113" w14:textId="77777777" w:rsidR="00E10014" w:rsidRPr="00951664" w:rsidRDefault="00E10014" w:rsidP="00E10014">
      <w:pPr>
        <w:widowControl w:val="0"/>
        <w:autoSpaceDE w:val="0"/>
        <w:autoSpaceDN w:val="0"/>
        <w:adjustRightInd w:val="0"/>
        <w:ind w:right="-432"/>
        <w:rPr>
          <w:rFonts w:cs="Times"/>
          <w:color w:val="3F3F3F"/>
          <w:sz w:val="28"/>
          <w:szCs w:val="28"/>
        </w:rPr>
      </w:pPr>
      <w:r w:rsidRPr="00951664">
        <w:rPr>
          <w:rFonts w:cs="Times"/>
          <w:color w:val="3F3F3F"/>
          <w:sz w:val="28"/>
          <w:szCs w:val="28"/>
        </w:rPr>
        <w:t>This concerns cell acquisition and loss of antigens during maturation. Depending on where the sample of cells is taken, the population changes could be occurring there or be a rare event in that tissue compartment. This relates to babies in supermarkets as we see pregnant women and women with babies but rarely see babies being born there. That would be a rare event.</w:t>
      </w:r>
    </w:p>
    <w:p w14:paraId="62C37ED5" w14:textId="77777777" w:rsidR="00E10014" w:rsidRPr="00951664" w:rsidRDefault="00E10014" w:rsidP="00E10014">
      <w:pPr>
        <w:widowControl w:val="0"/>
        <w:autoSpaceDE w:val="0"/>
        <w:autoSpaceDN w:val="0"/>
        <w:adjustRightInd w:val="0"/>
        <w:ind w:right="-432"/>
        <w:rPr>
          <w:rFonts w:cs="Times"/>
          <w:color w:val="3F3F3F"/>
          <w:sz w:val="28"/>
          <w:szCs w:val="28"/>
        </w:rPr>
      </w:pPr>
    </w:p>
    <w:p w14:paraId="1909F7D1"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 xml:space="preserve">Shapiro’s Fifth Law: </w:t>
      </w:r>
    </w:p>
    <w:p w14:paraId="5B8442F7" w14:textId="77777777" w:rsidR="00E10014" w:rsidRPr="00951664" w:rsidRDefault="00E10014" w:rsidP="00E10014">
      <w:pPr>
        <w:widowControl w:val="0"/>
        <w:autoSpaceDE w:val="0"/>
        <w:autoSpaceDN w:val="0"/>
        <w:adjustRightInd w:val="0"/>
        <w:rPr>
          <w:rFonts w:cs="Times"/>
          <w:b/>
          <w:color w:val="0000FF"/>
          <w:sz w:val="44"/>
          <w:szCs w:val="44"/>
        </w:rPr>
      </w:pPr>
    </w:p>
    <w:p w14:paraId="2E74CEF0" w14:textId="47D1ED2A"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i/>
          <w:color w:val="0000FF"/>
          <w:sz w:val="40"/>
          <w:szCs w:val="40"/>
        </w:rPr>
        <w:t>No Man Walks into a Barbers Shop with a Long Beard Who Hasn’t Had a Shorter One and No Barber Can Make a Beard a Lot Shorter Without Cutting It.</w:t>
      </w:r>
    </w:p>
    <w:p w14:paraId="45BEE7DD" w14:textId="77777777" w:rsidR="00E10014" w:rsidRPr="00951664" w:rsidRDefault="00E10014" w:rsidP="00E10014">
      <w:pPr>
        <w:widowControl w:val="0"/>
        <w:autoSpaceDE w:val="0"/>
        <w:autoSpaceDN w:val="0"/>
        <w:adjustRightInd w:val="0"/>
        <w:rPr>
          <w:rFonts w:cs="Times"/>
          <w:b/>
          <w:i/>
          <w:color w:val="0000FF"/>
          <w:sz w:val="40"/>
          <w:szCs w:val="40"/>
        </w:rPr>
      </w:pPr>
    </w:p>
    <w:p w14:paraId="5233A800" w14:textId="77777777" w:rsidR="00E10014" w:rsidRPr="00951664" w:rsidRDefault="00E10014" w:rsidP="00E10014">
      <w:pPr>
        <w:widowControl w:val="0"/>
        <w:autoSpaceDE w:val="0"/>
        <w:autoSpaceDN w:val="0"/>
        <w:adjustRightInd w:val="0"/>
        <w:rPr>
          <w:rFonts w:cs="Times"/>
          <w:color w:val="3F3F3F"/>
          <w:sz w:val="28"/>
          <w:szCs w:val="28"/>
        </w:rPr>
      </w:pPr>
      <w:r w:rsidRPr="00951664">
        <w:rPr>
          <w:rFonts w:cs="Times"/>
          <w:color w:val="3F3F3F"/>
          <w:sz w:val="28"/>
          <w:szCs w:val="28"/>
        </w:rPr>
        <w:t>This relates to short-lived transitional states that some cell types undergo. For example distinguishing between immature reticulocytes and mature RBC. Reticulocytes can be identified by their content of RNA, which is lost within a day or so as the cells enter the blood from bone marrow. The distribution of RNA in RBCs is therefore continuous. Consequently, the ‘human observer’ has to decode where to place the razor (gate) into order to determine where to measure the distribution in a continuous population as cells change state.</w:t>
      </w:r>
    </w:p>
    <w:p w14:paraId="22C0E789" w14:textId="77777777" w:rsidR="00E10014" w:rsidRPr="00951664" w:rsidRDefault="00E10014" w:rsidP="00E10014">
      <w:pPr>
        <w:widowControl w:val="0"/>
        <w:autoSpaceDE w:val="0"/>
        <w:autoSpaceDN w:val="0"/>
        <w:adjustRightInd w:val="0"/>
        <w:rPr>
          <w:rFonts w:cs="Times"/>
          <w:color w:val="3F3F3F"/>
        </w:rPr>
      </w:pPr>
    </w:p>
    <w:p w14:paraId="58A358A2" w14:textId="77777777" w:rsidR="00E10014" w:rsidRDefault="00E10014" w:rsidP="00E10014">
      <w:pPr>
        <w:widowControl w:val="0"/>
        <w:autoSpaceDE w:val="0"/>
        <w:autoSpaceDN w:val="0"/>
        <w:adjustRightInd w:val="0"/>
        <w:rPr>
          <w:rFonts w:cs="Times"/>
          <w:color w:val="3F3F3F"/>
        </w:rPr>
      </w:pPr>
    </w:p>
    <w:p w14:paraId="68CE5BE0" w14:textId="77777777" w:rsidR="003F4132" w:rsidRPr="00951664" w:rsidRDefault="003F4132" w:rsidP="00E10014">
      <w:pPr>
        <w:widowControl w:val="0"/>
        <w:autoSpaceDE w:val="0"/>
        <w:autoSpaceDN w:val="0"/>
        <w:adjustRightInd w:val="0"/>
        <w:rPr>
          <w:rFonts w:cs="Times"/>
          <w:color w:val="3F3F3F"/>
        </w:rPr>
      </w:pPr>
    </w:p>
    <w:p w14:paraId="5D7F3CF2"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lastRenderedPageBreak/>
        <w:t xml:space="preserve">Shapiro’s Sixth Law: </w:t>
      </w:r>
    </w:p>
    <w:p w14:paraId="0B16619A" w14:textId="77777777" w:rsidR="00AE6EAD" w:rsidRPr="00951664" w:rsidRDefault="00AE6EAD" w:rsidP="00E10014">
      <w:pPr>
        <w:widowControl w:val="0"/>
        <w:autoSpaceDE w:val="0"/>
        <w:autoSpaceDN w:val="0"/>
        <w:adjustRightInd w:val="0"/>
        <w:rPr>
          <w:rFonts w:cs="Times"/>
          <w:b/>
          <w:color w:val="0000FF"/>
          <w:sz w:val="44"/>
          <w:szCs w:val="44"/>
        </w:rPr>
      </w:pPr>
    </w:p>
    <w:p w14:paraId="7552095F" w14:textId="77777777"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i/>
          <w:color w:val="0000FF"/>
          <w:sz w:val="40"/>
          <w:szCs w:val="40"/>
        </w:rPr>
        <w:t>There Are Some Cell Identification Problems That Even Monoclonal Antibodies Can’t Solve</w:t>
      </w:r>
    </w:p>
    <w:p w14:paraId="72BB7660" w14:textId="77777777" w:rsidR="00AE6EAD" w:rsidRPr="00951664" w:rsidRDefault="00AE6EAD" w:rsidP="00E10014">
      <w:pPr>
        <w:widowControl w:val="0"/>
        <w:autoSpaceDE w:val="0"/>
        <w:autoSpaceDN w:val="0"/>
        <w:adjustRightInd w:val="0"/>
        <w:rPr>
          <w:rFonts w:cs="Times"/>
          <w:b/>
          <w:i/>
          <w:color w:val="0000FF"/>
          <w:sz w:val="40"/>
          <w:szCs w:val="40"/>
        </w:rPr>
      </w:pPr>
    </w:p>
    <w:p w14:paraId="673E6C35" w14:textId="77777777" w:rsidR="00E10014" w:rsidRPr="00951664" w:rsidRDefault="00E10014" w:rsidP="00E10014">
      <w:pPr>
        <w:widowControl w:val="0"/>
        <w:autoSpaceDE w:val="0"/>
        <w:autoSpaceDN w:val="0"/>
        <w:adjustRightInd w:val="0"/>
        <w:rPr>
          <w:rFonts w:cs="Times"/>
          <w:color w:val="3F3F3F"/>
          <w:sz w:val="24"/>
          <w:szCs w:val="24"/>
        </w:rPr>
      </w:pPr>
      <w:r w:rsidRPr="00951664">
        <w:rPr>
          <w:rFonts w:cs="Times"/>
          <w:color w:val="3F3F3F"/>
          <w:sz w:val="28"/>
          <w:szCs w:val="28"/>
        </w:rPr>
        <w:t>Monoclonal antibodies can be used for phenotyping cells and sub populations of cells which is convenient for immunologists but they are more than simply surface markers. These antigens serve a function to the cell and they will not answer all questions about cells</w:t>
      </w:r>
      <w:r w:rsidRPr="00951664">
        <w:rPr>
          <w:rFonts w:cs="Times"/>
          <w:color w:val="3F3F3F"/>
          <w:sz w:val="24"/>
          <w:szCs w:val="24"/>
        </w:rPr>
        <w:t>.</w:t>
      </w:r>
    </w:p>
    <w:p w14:paraId="5369AFD6" w14:textId="77777777" w:rsidR="00E10014" w:rsidRPr="00951664" w:rsidRDefault="00E10014" w:rsidP="00E10014">
      <w:pPr>
        <w:widowControl w:val="0"/>
        <w:autoSpaceDE w:val="0"/>
        <w:autoSpaceDN w:val="0"/>
        <w:adjustRightInd w:val="0"/>
        <w:rPr>
          <w:rFonts w:cs="Times"/>
          <w:b/>
          <w:color w:val="0000FF"/>
          <w:sz w:val="44"/>
          <w:szCs w:val="44"/>
        </w:rPr>
      </w:pPr>
    </w:p>
    <w:p w14:paraId="4544C9F0"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 xml:space="preserve">Shapiro’s Seventh Law: </w:t>
      </w:r>
    </w:p>
    <w:p w14:paraId="1CB94846" w14:textId="77777777" w:rsidR="00AE6EAD" w:rsidRPr="00951664" w:rsidRDefault="00AE6EAD" w:rsidP="00E10014">
      <w:pPr>
        <w:widowControl w:val="0"/>
        <w:autoSpaceDE w:val="0"/>
        <w:autoSpaceDN w:val="0"/>
        <w:adjustRightInd w:val="0"/>
        <w:rPr>
          <w:rFonts w:cs="Times"/>
          <w:b/>
          <w:color w:val="0000FF"/>
          <w:sz w:val="44"/>
          <w:szCs w:val="44"/>
        </w:rPr>
      </w:pPr>
    </w:p>
    <w:p w14:paraId="7B03D1FA" w14:textId="77777777" w:rsidR="00E10014" w:rsidRPr="00951664" w:rsidRDefault="00E10014" w:rsidP="00E10014">
      <w:pPr>
        <w:widowControl w:val="0"/>
        <w:autoSpaceDE w:val="0"/>
        <w:autoSpaceDN w:val="0"/>
        <w:adjustRightInd w:val="0"/>
        <w:rPr>
          <w:rFonts w:cs="Times"/>
          <w:i/>
          <w:color w:val="1A1A1A"/>
          <w:sz w:val="40"/>
          <w:szCs w:val="40"/>
        </w:rPr>
      </w:pPr>
      <w:r w:rsidRPr="00951664">
        <w:rPr>
          <w:rFonts w:cs="Times"/>
          <w:b/>
          <w:i/>
          <w:color w:val="0000FF"/>
          <w:sz w:val="40"/>
          <w:szCs w:val="40"/>
        </w:rPr>
        <w:t>No Data Analysis Technique Can Make Good Data out of Bad</w:t>
      </w:r>
      <w:r w:rsidRPr="00951664">
        <w:rPr>
          <w:rFonts w:cs="Times"/>
          <w:i/>
          <w:color w:val="202020"/>
          <w:sz w:val="40"/>
          <w:szCs w:val="40"/>
        </w:rPr>
        <w:t xml:space="preserve"> </w:t>
      </w:r>
      <w:r w:rsidRPr="00951664">
        <w:rPr>
          <w:rFonts w:cs="Times"/>
          <w:b/>
          <w:i/>
          <w:color w:val="0000FF"/>
          <w:sz w:val="40"/>
          <w:szCs w:val="40"/>
        </w:rPr>
        <w:t>Data</w:t>
      </w:r>
    </w:p>
    <w:p w14:paraId="5C9B6332" w14:textId="77777777" w:rsidR="00E10014" w:rsidRPr="00951664" w:rsidRDefault="00E10014" w:rsidP="00E10014">
      <w:pPr>
        <w:widowControl w:val="0"/>
        <w:autoSpaceDE w:val="0"/>
        <w:autoSpaceDN w:val="0"/>
        <w:adjustRightInd w:val="0"/>
        <w:rPr>
          <w:rFonts w:cs="Times"/>
          <w:color w:val="3F3F3F"/>
          <w:sz w:val="28"/>
          <w:szCs w:val="28"/>
        </w:rPr>
      </w:pPr>
      <w:r w:rsidRPr="00951664">
        <w:rPr>
          <w:rFonts w:cs="Times"/>
          <w:color w:val="3F3F3F"/>
          <w:sz w:val="28"/>
          <w:szCs w:val="28"/>
        </w:rPr>
        <w:t xml:space="preserve">If you have a bad sample and your cells don’t look right when running them on the cytometer, they will not suddenly look good in post-acquisition data analysis. This links </w:t>
      </w:r>
      <w:r w:rsidRPr="00951664">
        <w:rPr>
          <w:rFonts w:cs="Times"/>
          <w:i/>
          <w:color w:val="3F3F3F"/>
          <w:sz w:val="28"/>
          <w:szCs w:val="28"/>
        </w:rPr>
        <w:t>to the Zeroth law</w:t>
      </w:r>
      <w:r w:rsidRPr="00951664">
        <w:rPr>
          <w:rFonts w:cs="Times"/>
          <w:color w:val="3F3F3F"/>
          <w:sz w:val="28"/>
          <w:szCs w:val="28"/>
        </w:rPr>
        <w:t xml:space="preserve"> – there is no magic.</w:t>
      </w:r>
    </w:p>
    <w:p w14:paraId="50396D46" w14:textId="77777777" w:rsidR="00E10014" w:rsidRPr="00951664" w:rsidRDefault="00E10014" w:rsidP="00E10014">
      <w:pPr>
        <w:widowControl w:val="0"/>
        <w:autoSpaceDE w:val="0"/>
        <w:autoSpaceDN w:val="0"/>
        <w:adjustRightInd w:val="0"/>
        <w:rPr>
          <w:rFonts w:cs="Times"/>
          <w:color w:val="3F3F3F"/>
          <w:sz w:val="32"/>
          <w:szCs w:val="32"/>
        </w:rPr>
      </w:pPr>
    </w:p>
    <w:p w14:paraId="098969A1" w14:textId="77777777" w:rsidR="00E10014" w:rsidRPr="00951664" w:rsidRDefault="00E10014" w:rsidP="00E10014">
      <w:pPr>
        <w:widowControl w:val="0"/>
        <w:autoSpaceDE w:val="0"/>
        <w:autoSpaceDN w:val="0"/>
        <w:adjustRightInd w:val="0"/>
        <w:rPr>
          <w:rFonts w:cs="Times"/>
          <w:b/>
          <w:color w:val="0000FF"/>
          <w:sz w:val="44"/>
          <w:szCs w:val="44"/>
        </w:rPr>
      </w:pPr>
    </w:p>
    <w:p w14:paraId="4621F6CA" w14:textId="77777777" w:rsidR="00E10014" w:rsidRPr="00951664" w:rsidRDefault="00E10014" w:rsidP="00E10014">
      <w:pPr>
        <w:widowControl w:val="0"/>
        <w:autoSpaceDE w:val="0"/>
        <w:autoSpaceDN w:val="0"/>
        <w:adjustRightInd w:val="0"/>
        <w:rPr>
          <w:rFonts w:cs="Times"/>
          <w:b/>
          <w:color w:val="0000FF"/>
          <w:sz w:val="44"/>
          <w:szCs w:val="44"/>
        </w:rPr>
      </w:pPr>
      <w:r w:rsidRPr="00951664">
        <w:rPr>
          <w:rFonts w:cs="Times"/>
          <w:b/>
          <w:color w:val="0000FF"/>
          <w:sz w:val="44"/>
          <w:szCs w:val="44"/>
        </w:rPr>
        <w:t>Shapiro’s Eighth law:</w:t>
      </w:r>
    </w:p>
    <w:p w14:paraId="20056D7D" w14:textId="77777777" w:rsidR="00E10014" w:rsidRPr="00951664" w:rsidRDefault="00E10014" w:rsidP="00E10014">
      <w:pPr>
        <w:widowControl w:val="0"/>
        <w:autoSpaceDE w:val="0"/>
        <w:autoSpaceDN w:val="0"/>
        <w:adjustRightInd w:val="0"/>
        <w:rPr>
          <w:rFonts w:cs="Times"/>
          <w:b/>
          <w:i/>
          <w:color w:val="0000FF"/>
          <w:sz w:val="40"/>
          <w:szCs w:val="40"/>
        </w:rPr>
      </w:pPr>
      <w:r w:rsidRPr="00951664">
        <w:rPr>
          <w:rFonts w:cs="Times"/>
          <w:b/>
          <w:color w:val="0000FF"/>
          <w:sz w:val="44"/>
          <w:szCs w:val="44"/>
        </w:rPr>
        <w:t xml:space="preserve">               </w:t>
      </w:r>
      <w:r w:rsidRPr="00951664">
        <w:rPr>
          <w:rFonts w:cs="Times"/>
          <w:b/>
          <w:i/>
          <w:color w:val="0000FF"/>
          <w:sz w:val="40"/>
          <w:szCs w:val="40"/>
        </w:rPr>
        <w:t>Know Thy Cells</w:t>
      </w:r>
    </w:p>
    <w:p w14:paraId="5743B0E4" w14:textId="736CD20B" w:rsidR="00CC58ED" w:rsidRPr="00951664" w:rsidRDefault="00765172" w:rsidP="006E0AFC">
      <w:pPr>
        <w:widowControl w:val="0"/>
        <w:autoSpaceDE w:val="0"/>
        <w:autoSpaceDN w:val="0"/>
        <w:adjustRightInd w:val="0"/>
        <w:ind w:left="-567" w:right="-291"/>
        <w:rPr>
          <w:rFonts w:cs="Times"/>
          <w:color w:val="3F3F3F"/>
          <w:sz w:val="28"/>
          <w:szCs w:val="28"/>
        </w:rPr>
      </w:pPr>
      <w:r w:rsidRPr="00951664">
        <w:rPr>
          <w:rFonts w:cs="Times"/>
          <w:color w:val="3F3F3F"/>
          <w:sz w:val="28"/>
          <w:szCs w:val="28"/>
        </w:rPr>
        <w:t xml:space="preserve"> </w:t>
      </w:r>
      <w:r w:rsidR="00E10014" w:rsidRPr="00951664">
        <w:rPr>
          <w:rFonts w:cs="Times"/>
          <w:color w:val="3F3F3F"/>
          <w:sz w:val="28"/>
          <w:szCs w:val="28"/>
        </w:rPr>
        <w:t xml:space="preserve">When buying a cytometer you need to know what cells are likely to be run, </w:t>
      </w:r>
      <w:r w:rsidR="00B353E1" w:rsidRPr="00951664">
        <w:rPr>
          <w:rFonts w:cs="Times"/>
          <w:color w:val="3F3F3F"/>
          <w:sz w:val="28"/>
          <w:szCs w:val="28"/>
        </w:rPr>
        <w:t>and what</w:t>
      </w:r>
      <w:r w:rsidR="00AE6EAD" w:rsidRPr="00951664">
        <w:rPr>
          <w:rFonts w:cs="Times"/>
          <w:color w:val="3F3F3F"/>
          <w:sz w:val="28"/>
          <w:szCs w:val="28"/>
        </w:rPr>
        <w:t xml:space="preserve"> </w:t>
      </w:r>
      <w:r w:rsidR="00E10014" w:rsidRPr="00951664">
        <w:rPr>
          <w:rFonts w:cs="Times"/>
          <w:color w:val="3F3F3F"/>
          <w:sz w:val="28"/>
          <w:szCs w:val="28"/>
        </w:rPr>
        <w:t xml:space="preserve">fluorescent proteins they should express. This links back to </w:t>
      </w:r>
      <w:r w:rsidR="00E10014" w:rsidRPr="00951664">
        <w:rPr>
          <w:rFonts w:cs="Times"/>
          <w:i/>
          <w:color w:val="3F3F3F"/>
          <w:sz w:val="28"/>
          <w:szCs w:val="28"/>
        </w:rPr>
        <w:t>Shapiro’s third law</w:t>
      </w:r>
      <w:r w:rsidR="00E10014" w:rsidRPr="00951664">
        <w:rPr>
          <w:rFonts w:cs="Times"/>
          <w:color w:val="3F3F3F"/>
          <w:sz w:val="28"/>
          <w:szCs w:val="28"/>
        </w:rPr>
        <w:t>, find out</w:t>
      </w:r>
      <w:r w:rsidR="00AE6EAD" w:rsidRPr="00951664">
        <w:rPr>
          <w:rFonts w:cs="Times"/>
          <w:color w:val="3F3F3F"/>
          <w:sz w:val="28"/>
          <w:szCs w:val="28"/>
        </w:rPr>
        <w:t xml:space="preserve"> </w:t>
      </w:r>
      <w:r w:rsidR="00E10014" w:rsidRPr="00951664">
        <w:rPr>
          <w:rFonts w:cs="Times"/>
          <w:color w:val="3F3F3F"/>
          <w:sz w:val="28"/>
          <w:szCs w:val="28"/>
        </w:rPr>
        <w:t>what is on your cells before running them through the cytometer.</w:t>
      </w:r>
      <w:r w:rsidR="00A704E9" w:rsidRPr="00951664">
        <w:rPr>
          <w:rFonts w:eastAsia="Times New Roman" w:cs="Times New Roman"/>
          <w:color w:val="333333"/>
          <w:sz w:val="24"/>
          <w:szCs w:val="24"/>
          <w:lang w:eastAsia="en-GB"/>
        </w:rPr>
        <w:t xml:space="preserve">                                 </w:t>
      </w:r>
    </w:p>
    <w:p w14:paraId="47B9E12D" w14:textId="2A67B090" w:rsidR="00B41FA6" w:rsidRDefault="00B41FA6">
      <w:pPr>
        <w:rPr>
          <w:rFonts w:cs="Times"/>
          <w:b/>
          <w:color w:val="660066"/>
          <w:sz w:val="20"/>
        </w:rPr>
      </w:pPr>
      <w:r>
        <w:rPr>
          <w:rFonts w:cs="Times"/>
          <w:b/>
          <w:color w:val="660066"/>
          <w:sz w:val="20"/>
        </w:rPr>
        <w:br w:type="page"/>
      </w:r>
    </w:p>
    <w:p w14:paraId="66ED5083" w14:textId="0A25352F" w:rsidR="00B41FA6" w:rsidRPr="004F34C5"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FF"/>
          <w:sz w:val="48"/>
          <w:szCs w:val="48"/>
          <w:u w:val="single"/>
        </w:rPr>
      </w:pPr>
      <w:r w:rsidRPr="004F34C5">
        <w:rPr>
          <w:rFonts w:cs="Times"/>
          <w:b/>
          <w:color w:val="0000FF"/>
          <w:sz w:val="48"/>
          <w:szCs w:val="48"/>
          <w:u w:val="single"/>
        </w:rPr>
        <w:lastRenderedPageBreak/>
        <w:t>Discoun</w:t>
      </w:r>
      <w:r w:rsidR="004F34C5">
        <w:rPr>
          <w:rFonts w:cs="Times"/>
          <w:b/>
          <w:color w:val="0000FF"/>
          <w:sz w:val="48"/>
          <w:szCs w:val="48"/>
          <w:u w:val="single"/>
        </w:rPr>
        <w:t>t Codes and Sales Rep.</w:t>
      </w:r>
      <w:r w:rsidR="00B314E7">
        <w:rPr>
          <w:rFonts w:cs="Times"/>
          <w:b/>
          <w:color w:val="0000FF"/>
          <w:sz w:val="48"/>
          <w:szCs w:val="48"/>
          <w:u w:val="single"/>
        </w:rPr>
        <w:t xml:space="preserve"> </w:t>
      </w:r>
      <w:r w:rsidRPr="004F34C5">
        <w:rPr>
          <w:rFonts w:cs="Times"/>
          <w:b/>
          <w:color w:val="0000FF"/>
          <w:sz w:val="48"/>
          <w:szCs w:val="48"/>
          <w:u w:val="single"/>
        </w:rPr>
        <w:t xml:space="preserve"> Details</w:t>
      </w:r>
    </w:p>
    <w:p w14:paraId="2F083D13" w14:textId="77777777"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36"/>
          <w:szCs w:val="36"/>
          <w:u w:val="single"/>
        </w:rPr>
      </w:pPr>
    </w:p>
    <w:p w14:paraId="6A1BC735" w14:textId="5825D5CE"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8"/>
          <w:szCs w:val="28"/>
        </w:rPr>
      </w:pPr>
      <w:r>
        <w:rPr>
          <w:rFonts w:cs="Times"/>
          <w:b/>
          <w:sz w:val="28"/>
          <w:szCs w:val="28"/>
        </w:rPr>
        <w:t xml:space="preserve">BD Bioscience – </w:t>
      </w:r>
      <w:r w:rsidR="00116C5B">
        <w:rPr>
          <w:rFonts w:cs="Times"/>
          <w:b/>
          <w:sz w:val="28"/>
          <w:szCs w:val="28"/>
        </w:rPr>
        <w:t>Steve Rackstraw</w:t>
      </w:r>
    </w:p>
    <w:p w14:paraId="0096337C" w14:textId="69FF8199" w:rsidR="00B41FA6" w:rsidRDefault="00116C5B"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8"/>
          <w:szCs w:val="28"/>
        </w:rPr>
      </w:pPr>
      <w:r>
        <w:rPr>
          <w:rStyle w:val="Hyperlink"/>
          <w:rFonts w:cs="Times"/>
          <w:b/>
          <w:sz w:val="28"/>
          <w:szCs w:val="28"/>
        </w:rPr>
        <w:t>Stephen.rackstraw@bd.com</w:t>
      </w:r>
    </w:p>
    <w:p w14:paraId="61453508" w14:textId="03F76615"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8"/>
          <w:szCs w:val="28"/>
        </w:rPr>
      </w:pPr>
      <w:r w:rsidRPr="00B41FA6">
        <w:rPr>
          <w:rFonts w:cs="Times"/>
          <w:sz w:val="28"/>
          <w:szCs w:val="28"/>
          <w:u w:val="single"/>
        </w:rPr>
        <w:t>Discount code</w:t>
      </w:r>
      <w:r w:rsidRPr="00B41FA6">
        <w:rPr>
          <w:rFonts w:cs="Times"/>
          <w:b/>
          <w:sz w:val="28"/>
          <w:szCs w:val="28"/>
        </w:rPr>
        <w:t xml:space="preserve"> </w:t>
      </w:r>
      <w:r>
        <w:rPr>
          <w:rFonts w:cs="Times"/>
          <w:b/>
          <w:sz w:val="28"/>
          <w:szCs w:val="28"/>
        </w:rPr>
        <w:t>– Q1</w:t>
      </w:r>
      <w:r w:rsidR="00116C5B">
        <w:rPr>
          <w:rFonts w:cs="Times"/>
          <w:b/>
          <w:sz w:val="28"/>
          <w:szCs w:val="28"/>
        </w:rPr>
        <w:t>8</w:t>
      </w:r>
      <w:r>
        <w:rPr>
          <w:rFonts w:cs="Times"/>
          <w:b/>
          <w:sz w:val="28"/>
          <w:szCs w:val="28"/>
        </w:rPr>
        <w:t>-IS-GS-0</w:t>
      </w:r>
      <w:r w:rsidR="00116C5B">
        <w:rPr>
          <w:rFonts w:cs="Times"/>
          <w:b/>
          <w:sz w:val="28"/>
          <w:szCs w:val="28"/>
        </w:rPr>
        <w:t>46</w:t>
      </w:r>
      <w:r>
        <w:rPr>
          <w:rFonts w:cs="Times"/>
          <w:b/>
          <w:sz w:val="28"/>
          <w:szCs w:val="28"/>
        </w:rPr>
        <w:t xml:space="preserve"> </w:t>
      </w:r>
      <w:r w:rsidRPr="00B41FA6">
        <w:rPr>
          <w:rFonts w:cs="Times"/>
          <w:sz w:val="28"/>
          <w:szCs w:val="28"/>
        </w:rPr>
        <w:t>entitles you to</w:t>
      </w:r>
      <w:r>
        <w:rPr>
          <w:rFonts w:cs="Times"/>
          <w:b/>
          <w:sz w:val="28"/>
          <w:szCs w:val="28"/>
        </w:rPr>
        <w:t xml:space="preserve"> </w:t>
      </w:r>
    </w:p>
    <w:p w14:paraId="1CE6CF06" w14:textId="386D5C49" w:rsidR="00B41FA6" w:rsidRP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r w:rsidRPr="00B41FA6">
        <w:rPr>
          <w:rFonts w:cs="Times"/>
          <w:sz w:val="28"/>
          <w:szCs w:val="28"/>
        </w:rPr>
        <w:t>25% discount on Clinical Reagents, (product codes beginning 33,34,64,65)</w:t>
      </w:r>
    </w:p>
    <w:p w14:paraId="43C0042F" w14:textId="5A1A1424" w:rsidR="00B41FA6" w:rsidRP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r w:rsidRPr="00B41FA6">
        <w:rPr>
          <w:rFonts w:cs="Times"/>
          <w:sz w:val="28"/>
          <w:szCs w:val="28"/>
        </w:rPr>
        <w:t xml:space="preserve">20% discount on Pharmingen Reagents (product codes beginning 55,56,61) </w:t>
      </w:r>
    </w:p>
    <w:p w14:paraId="52F69E0C" w14:textId="117EA055"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r w:rsidRPr="00B41FA6">
        <w:rPr>
          <w:rFonts w:cs="Times"/>
          <w:sz w:val="28"/>
          <w:szCs w:val="28"/>
        </w:rPr>
        <w:t>A full list of reagents and prices is available on request from Flow Core Staff on request.</w:t>
      </w:r>
    </w:p>
    <w:p w14:paraId="41D98617" w14:textId="77777777"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p>
    <w:p w14:paraId="2070684E" w14:textId="31C6DF90" w:rsidR="00B41FA6" w:rsidRDefault="00967194"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8"/>
          <w:szCs w:val="28"/>
          <w:u w:val="single"/>
        </w:rPr>
      </w:pPr>
      <w:r w:rsidRPr="00967194">
        <w:rPr>
          <w:rFonts w:cs="Times"/>
          <w:b/>
          <w:sz w:val="28"/>
          <w:szCs w:val="28"/>
          <w:u w:val="single"/>
        </w:rPr>
        <w:t>Affymetrix/eBioscience</w:t>
      </w:r>
      <w:r>
        <w:rPr>
          <w:rFonts w:cs="Times"/>
          <w:b/>
          <w:sz w:val="28"/>
          <w:szCs w:val="28"/>
          <w:u w:val="single"/>
        </w:rPr>
        <w:t xml:space="preserve"> – David Harley</w:t>
      </w:r>
    </w:p>
    <w:p w14:paraId="72B2006A" w14:textId="0460B3B8" w:rsidR="00967194" w:rsidRDefault="006E0134"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 w:val="28"/>
          <w:szCs w:val="28"/>
          <w:u w:val="single"/>
        </w:rPr>
      </w:pPr>
      <w:hyperlink r:id="rId19" w:history="1">
        <w:r w:rsidR="00967194" w:rsidRPr="00253346">
          <w:rPr>
            <w:rStyle w:val="Hyperlink"/>
            <w:rFonts w:cs="Times"/>
            <w:b/>
            <w:sz w:val="28"/>
            <w:szCs w:val="28"/>
          </w:rPr>
          <w:t>David_Harley@affymetrix.com</w:t>
        </w:r>
      </w:hyperlink>
    </w:p>
    <w:p w14:paraId="77F11A87" w14:textId="2ECF045D" w:rsidR="00967194" w:rsidRDefault="00967194"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r w:rsidRPr="00967194">
        <w:rPr>
          <w:rFonts w:cs="Times"/>
          <w:sz w:val="28"/>
          <w:szCs w:val="28"/>
          <w:u w:val="single"/>
        </w:rPr>
        <w:t>Discount code</w:t>
      </w:r>
      <w:r>
        <w:rPr>
          <w:rFonts w:cs="Times"/>
          <w:b/>
          <w:sz w:val="28"/>
          <w:szCs w:val="28"/>
          <w:u w:val="single"/>
        </w:rPr>
        <w:t xml:space="preserve"> -  </w:t>
      </w:r>
      <w:r w:rsidRPr="003F4132">
        <w:rPr>
          <w:rFonts w:cs="Times"/>
          <w:b/>
          <w:sz w:val="28"/>
          <w:szCs w:val="28"/>
        </w:rPr>
        <w:t xml:space="preserve">SA00003347 </w:t>
      </w:r>
      <w:r>
        <w:rPr>
          <w:rFonts w:cs="Times"/>
          <w:sz w:val="28"/>
          <w:szCs w:val="28"/>
        </w:rPr>
        <w:t>entitles you to</w:t>
      </w:r>
    </w:p>
    <w:p w14:paraId="5535503F" w14:textId="79545B66" w:rsidR="003F4132" w:rsidRDefault="00967194"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 w:val="28"/>
          <w:szCs w:val="28"/>
        </w:rPr>
      </w:pPr>
      <w:r>
        <w:rPr>
          <w:rFonts w:cs="Times"/>
          <w:noProof/>
          <w:sz w:val="28"/>
          <w:szCs w:val="28"/>
          <w:lang w:eastAsia="en-GB"/>
        </w:rPr>
        <w:drawing>
          <wp:inline distT="0" distB="0" distL="0" distR="0" wp14:anchorId="6075475F" wp14:editId="43AF4BA0">
            <wp:extent cx="6120130" cy="2369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ymetrix discount.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2369185"/>
                    </a:xfrm>
                    <a:prstGeom prst="rect">
                      <a:avLst/>
                    </a:prstGeom>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8948"/>
      </w:tblGrid>
      <w:tr w:rsidR="00B41FA6" w14:paraId="37C129C7" w14:textId="77777777" w:rsidTr="00967194">
        <w:trPr>
          <w:trHeight w:val="75"/>
        </w:trPr>
        <w:tc>
          <w:tcPr>
            <w:tcW w:w="8948" w:type="dxa"/>
          </w:tcPr>
          <w:p w14:paraId="11CB1A6B" w14:textId="040DB509" w:rsidR="00B41FA6" w:rsidRPr="00B41FA6" w:rsidRDefault="00B41FA6" w:rsidP="00B41FA6">
            <w:pPr>
              <w:pStyle w:val="Default"/>
              <w:rPr>
                <w:sz w:val="28"/>
                <w:szCs w:val="28"/>
              </w:rPr>
            </w:pPr>
          </w:p>
        </w:tc>
      </w:tr>
    </w:tbl>
    <w:p w14:paraId="776AE8A0" w14:textId="77777777" w:rsidR="003F4132" w:rsidRDefault="003F4132">
      <w:r>
        <w:br w:type="page"/>
      </w:r>
    </w:p>
    <w:tbl>
      <w:tblPr>
        <w:tblW w:w="0" w:type="auto"/>
        <w:tblBorders>
          <w:top w:val="nil"/>
          <w:left w:val="nil"/>
          <w:bottom w:val="nil"/>
          <w:right w:val="nil"/>
        </w:tblBorders>
        <w:tblLayout w:type="fixed"/>
        <w:tblLook w:val="0000" w:firstRow="0" w:lastRow="0" w:firstColumn="0" w:lastColumn="0" w:noHBand="0" w:noVBand="0"/>
      </w:tblPr>
      <w:tblGrid>
        <w:gridCol w:w="8948"/>
      </w:tblGrid>
      <w:tr w:rsidR="00967194" w14:paraId="3CACACE9" w14:textId="77777777" w:rsidTr="00967194">
        <w:trPr>
          <w:trHeight w:val="75"/>
        </w:trPr>
        <w:tc>
          <w:tcPr>
            <w:tcW w:w="8948" w:type="dxa"/>
          </w:tcPr>
          <w:p w14:paraId="254A56CD" w14:textId="1AC0F45A" w:rsidR="00967194" w:rsidRPr="00967194" w:rsidRDefault="003F4132" w:rsidP="00967194">
            <w:pPr>
              <w:pStyle w:val="Default"/>
              <w:rPr>
                <w:b/>
                <w:sz w:val="28"/>
                <w:szCs w:val="28"/>
                <w:u w:val="single"/>
              </w:rPr>
            </w:pPr>
            <w:r>
              <w:rPr>
                <w:rFonts w:asciiTheme="minorHAnsi" w:hAnsiTheme="minorHAnsi" w:cstheme="minorBidi"/>
                <w:color w:val="auto"/>
                <w:sz w:val="22"/>
                <w:szCs w:val="22"/>
              </w:rPr>
              <w:lastRenderedPageBreak/>
              <w:br w:type="page"/>
            </w:r>
            <w:r w:rsidR="00967194" w:rsidRPr="00967194">
              <w:rPr>
                <w:b/>
                <w:sz w:val="28"/>
                <w:szCs w:val="28"/>
                <w:u w:val="single"/>
              </w:rPr>
              <w:t>Biolegend - Sara Sampietro</w:t>
            </w:r>
          </w:p>
          <w:p w14:paraId="3937CD12" w14:textId="29463899" w:rsidR="00967194" w:rsidRDefault="006E0134" w:rsidP="00967194">
            <w:pPr>
              <w:pStyle w:val="Default"/>
              <w:rPr>
                <w:b/>
                <w:sz w:val="28"/>
                <w:szCs w:val="28"/>
              </w:rPr>
            </w:pPr>
            <w:hyperlink r:id="rId21" w:history="1">
              <w:r w:rsidR="00967194" w:rsidRPr="00253346">
                <w:rPr>
                  <w:rStyle w:val="Hyperlink"/>
                  <w:b/>
                  <w:sz w:val="28"/>
                  <w:szCs w:val="28"/>
                </w:rPr>
                <w:t>Ssampietro@biolegend.com</w:t>
              </w:r>
            </w:hyperlink>
          </w:p>
          <w:p w14:paraId="0DA3F544" w14:textId="77777777" w:rsidR="00967194" w:rsidRPr="004F34C5" w:rsidRDefault="00967194" w:rsidP="00967194">
            <w:pPr>
              <w:pStyle w:val="Default"/>
              <w:rPr>
                <w:sz w:val="28"/>
                <w:szCs w:val="28"/>
              </w:rPr>
            </w:pPr>
            <w:r w:rsidRPr="004F34C5">
              <w:rPr>
                <w:sz w:val="28"/>
                <w:szCs w:val="28"/>
              </w:rPr>
              <w:t>Discount code – YSS141216-UniGla entitles you to</w:t>
            </w:r>
          </w:p>
          <w:p w14:paraId="42821D76" w14:textId="77777777" w:rsidR="00967194" w:rsidRPr="004F34C5" w:rsidRDefault="00967194" w:rsidP="00967194">
            <w:pPr>
              <w:pStyle w:val="Default"/>
              <w:rPr>
                <w:sz w:val="28"/>
                <w:szCs w:val="28"/>
              </w:rPr>
            </w:pPr>
            <w:r w:rsidRPr="004F34C5">
              <w:rPr>
                <w:sz w:val="28"/>
                <w:szCs w:val="28"/>
              </w:rPr>
              <w:t>20% off all products, except Goin Vivo which has a capped discount of 15%</w:t>
            </w:r>
          </w:p>
          <w:p w14:paraId="14B11D19" w14:textId="77777777" w:rsidR="00967194" w:rsidRDefault="00967194" w:rsidP="00967194">
            <w:pPr>
              <w:pStyle w:val="Default"/>
              <w:rPr>
                <w:b/>
                <w:sz w:val="28"/>
                <w:szCs w:val="28"/>
              </w:rPr>
            </w:pPr>
          </w:p>
          <w:p w14:paraId="69B60AC4" w14:textId="00AB7D05" w:rsidR="00967194" w:rsidRPr="003F4132" w:rsidRDefault="00967194" w:rsidP="00967194">
            <w:pPr>
              <w:pStyle w:val="Default"/>
              <w:rPr>
                <w:b/>
                <w:sz w:val="28"/>
                <w:szCs w:val="28"/>
                <w:u w:val="single"/>
              </w:rPr>
            </w:pPr>
            <w:r w:rsidRPr="003F4132">
              <w:rPr>
                <w:b/>
                <w:sz w:val="28"/>
                <w:szCs w:val="28"/>
                <w:u w:val="single"/>
              </w:rPr>
              <w:t>ThermoFisher/Life Tech</w:t>
            </w:r>
            <w:r w:rsidR="003F4132" w:rsidRPr="003F4132">
              <w:rPr>
                <w:b/>
                <w:sz w:val="28"/>
                <w:szCs w:val="28"/>
                <w:u w:val="single"/>
              </w:rPr>
              <w:t xml:space="preserve"> – Lynesay McKay</w:t>
            </w:r>
          </w:p>
          <w:p w14:paraId="12DBEA67" w14:textId="4464B287" w:rsidR="00967194" w:rsidRDefault="006E0134" w:rsidP="00967194">
            <w:pPr>
              <w:pStyle w:val="Default"/>
              <w:rPr>
                <w:b/>
                <w:sz w:val="28"/>
                <w:szCs w:val="28"/>
              </w:rPr>
            </w:pPr>
            <w:hyperlink r:id="rId22" w:history="1">
              <w:r w:rsidR="00967194" w:rsidRPr="00253346">
                <w:rPr>
                  <w:rStyle w:val="Hyperlink"/>
                  <w:b/>
                  <w:sz w:val="28"/>
                  <w:szCs w:val="28"/>
                </w:rPr>
                <w:t>Lynesay.McKay@Thermofisher.com</w:t>
              </w:r>
            </w:hyperlink>
          </w:p>
          <w:p w14:paraId="2CB32EC2" w14:textId="77777777" w:rsidR="00967194" w:rsidRPr="004F34C5" w:rsidRDefault="00967194" w:rsidP="00967194">
            <w:pPr>
              <w:pStyle w:val="Default"/>
              <w:rPr>
                <w:sz w:val="28"/>
                <w:szCs w:val="28"/>
              </w:rPr>
            </w:pPr>
            <w:r w:rsidRPr="004F34C5">
              <w:rPr>
                <w:sz w:val="28"/>
                <w:szCs w:val="28"/>
              </w:rPr>
              <w:t xml:space="preserve">Discount code E1740830 entitles you to </w:t>
            </w:r>
            <w:r w:rsidR="00F8265B" w:rsidRPr="004F34C5">
              <w:rPr>
                <w:sz w:val="28"/>
                <w:szCs w:val="28"/>
              </w:rPr>
              <w:t>a variety of discounts.</w:t>
            </w:r>
          </w:p>
          <w:p w14:paraId="4DE7D3E6" w14:textId="77777777" w:rsidR="00F8265B" w:rsidRPr="004F34C5" w:rsidRDefault="00F8265B" w:rsidP="00967194">
            <w:pPr>
              <w:pStyle w:val="Default"/>
              <w:rPr>
                <w:sz w:val="28"/>
                <w:szCs w:val="28"/>
              </w:rPr>
            </w:pPr>
            <w:r w:rsidRPr="004F34C5">
              <w:rPr>
                <w:sz w:val="28"/>
                <w:szCs w:val="28"/>
              </w:rPr>
              <w:t>For the full</w:t>
            </w:r>
            <w:r w:rsidR="003F4132" w:rsidRPr="004F34C5">
              <w:rPr>
                <w:sz w:val="28"/>
                <w:szCs w:val="28"/>
              </w:rPr>
              <w:t xml:space="preserve"> list, please ask Facility staff</w:t>
            </w:r>
          </w:p>
          <w:p w14:paraId="5B6B2A59" w14:textId="77777777" w:rsidR="003F4132" w:rsidRDefault="003F4132" w:rsidP="00967194">
            <w:pPr>
              <w:pStyle w:val="Default"/>
              <w:rPr>
                <w:b/>
                <w:sz w:val="28"/>
                <w:szCs w:val="28"/>
              </w:rPr>
            </w:pPr>
          </w:p>
          <w:p w14:paraId="3B25AD26" w14:textId="77777777" w:rsidR="003F4132" w:rsidRPr="003F4132" w:rsidRDefault="003F4132" w:rsidP="00967194">
            <w:pPr>
              <w:pStyle w:val="Default"/>
              <w:rPr>
                <w:b/>
                <w:sz w:val="28"/>
                <w:szCs w:val="28"/>
                <w:u w:val="single"/>
              </w:rPr>
            </w:pPr>
            <w:r w:rsidRPr="003F4132">
              <w:rPr>
                <w:b/>
                <w:sz w:val="28"/>
                <w:szCs w:val="28"/>
                <w:u w:val="single"/>
              </w:rPr>
              <w:t>Miltenyi Biotec – Graeme Pollock</w:t>
            </w:r>
          </w:p>
          <w:p w14:paraId="5EEE2F26" w14:textId="560D64A5" w:rsidR="003F4132" w:rsidRDefault="006E0134" w:rsidP="00967194">
            <w:pPr>
              <w:pStyle w:val="Default"/>
              <w:rPr>
                <w:b/>
                <w:sz w:val="28"/>
                <w:szCs w:val="28"/>
              </w:rPr>
            </w:pPr>
            <w:hyperlink r:id="rId23" w:history="1">
              <w:r w:rsidR="003F4132" w:rsidRPr="005847F2">
                <w:rPr>
                  <w:rStyle w:val="Hyperlink"/>
                  <w:b/>
                  <w:sz w:val="28"/>
                  <w:szCs w:val="28"/>
                </w:rPr>
                <w:t>Graemep@miltenyibiotec.com</w:t>
              </w:r>
            </w:hyperlink>
          </w:p>
          <w:p w14:paraId="5ADAF5DE" w14:textId="77777777" w:rsidR="003F4132" w:rsidRPr="004F34C5" w:rsidRDefault="003F4132" w:rsidP="00967194">
            <w:pPr>
              <w:pStyle w:val="Default"/>
              <w:rPr>
                <w:sz w:val="28"/>
                <w:szCs w:val="28"/>
              </w:rPr>
            </w:pPr>
            <w:r w:rsidRPr="004F34C5">
              <w:rPr>
                <w:sz w:val="28"/>
                <w:szCs w:val="28"/>
              </w:rPr>
              <w:t>No discount code as such, but regular offers run on Antibodies. Contact Rep for further details</w:t>
            </w:r>
          </w:p>
          <w:p w14:paraId="6EFEB683" w14:textId="038D4DCC" w:rsidR="003F4132" w:rsidRPr="00967194" w:rsidRDefault="003F4132" w:rsidP="00967194">
            <w:pPr>
              <w:pStyle w:val="Default"/>
              <w:rPr>
                <w:b/>
                <w:sz w:val="28"/>
                <w:szCs w:val="28"/>
              </w:rPr>
            </w:pPr>
          </w:p>
        </w:tc>
      </w:tr>
    </w:tbl>
    <w:p w14:paraId="15AE27B0" w14:textId="77777777" w:rsidR="003F4132" w:rsidRDefault="003F4132">
      <w:r>
        <w:br w:type="page"/>
      </w:r>
    </w:p>
    <w:tbl>
      <w:tblPr>
        <w:tblW w:w="0" w:type="auto"/>
        <w:tblBorders>
          <w:top w:val="nil"/>
          <w:left w:val="nil"/>
          <w:bottom w:val="nil"/>
          <w:right w:val="nil"/>
        </w:tblBorders>
        <w:tblLayout w:type="fixed"/>
        <w:tblLook w:val="0000" w:firstRow="0" w:lastRow="0" w:firstColumn="0" w:lastColumn="0" w:noHBand="0" w:noVBand="0"/>
      </w:tblPr>
      <w:tblGrid>
        <w:gridCol w:w="8948"/>
      </w:tblGrid>
      <w:tr w:rsidR="00B41FA6" w14:paraId="46596A6C" w14:textId="77777777" w:rsidTr="00967194">
        <w:trPr>
          <w:trHeight w:val="75"/>
        </w:trPr>
        <w:tc>
          <w:tcPr>
            <w:tcW w:w="8948" w:type="dxa"/>
          </w:tcPr>
          <w:p w14:paraId="086C85E5" w14:textId="39448BA6" w:rsidR="00B41FA6" w:rsidRPr="00B41FA6" w:rsidRDefault="00B41FA6">
            <w:pPr>
              <w:pStyle w:val="Default"/>
              <w:rPr>
                <w:sz w:val="28"/>
                <w:szCs w:val="28"/>
              </w:rPr>
            </w:pPr>
          </w:p>
        </w:tc>
      </w:tr>
    </w:tbl>
    <w:p w14:paraId="19C37AEC" w14:textId="77777777" w:rsidR="00B41FA6" w:rsidRDefault="00B41FA6"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660066"/>
          <w:sz w:val="20"/>
        </w:rPr>
      </w:pPr>
    </w:p>
    <w:p w14:paraId="60428575" w14:textId="5A17386E" w:rsidR="00BE7E40" w:rsidRPr="00951664" w:rsidRDefault="00BE7E40" w:rsidP="00F8265B">
      <w:pPr>
        <w:rPr>
          <w:rFonts w:cs="Times"/>
          <w:b/>
          <w:color w:val="660066"/>
          <w:sz w:val="20"/>
        </w:rPr>
      </w:pPr>
    </w:p>
    <w:p w14:paraId="5AE602AD" w14:textId="77777777" w:rsidR="00B1190C"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FF"/>
          <w:sz w:val="32"/>
          <w:szCs w:val="32"/>
          <w:u w:val="single"/>
        </w:rPr>
      </w:pPr>
      <w:r w:rsidRPr="00951664">
        <w:rPr>
          <w:rFonts w:cs="Times"/>
          <w:b/>
          <w:noProof/>
          <w:color w:val="660066"/>
          <w:sz w:val="20"/>
          <w:lang w:eastAsia="en-GB"/>
        </w:rPr>
        <mc:AlternateContent>
          <mc:Choice Requires="wps">
            <w:drawing>
              <wp:anchor distT="0" distB="0" distL="114300" distR="114300" simplePos="0" relativeHeight="251661312" behindDoc="0" locked="0" layoutInCell="1" allowOverlap="1" wp14:anchorId="6FA6379A" wp14:editId="56B001A9">
                <wp:simplePos x="0" y="0"/>
                <wp:positionH relativeFrom="column">
                  <wp:posOffset>2286000</wp:posOffset>
                </wp:positionH>
                <wp:positionV relativeFrom="paragraph">
                  <wp:posOffset>227965</wp:posOffset>
                </wp:positionV>
                <wp:extent cx="3743325" cy="2009775"/>
                <wp:effectExtent l="0" t="0" r="0" b="0"/>
                <wp:wrapTight wrapText="bothSides">
                  <wp:wrapPolygon edited="0">
                    <wp:start x="220" y="614"/>
                    <wp:lineTo x="220" y="20883"/>
                    <wp:lineTo x="21215" y="20883"/>
                    <wp:lineTo x="21215" y="614"/>
                    <wp:lineTo x="220" y="614"/>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009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E486D8" w14:textId="77777777" w:rsidR="00F91B6F" w:rsidRPr="00364B41" w:rsidRDefault="00F91B6F"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Bold" w:hAnsi="Arial Bold" w:cs="Times"/>
                                <w:b/>
                                <w:color w:val="008000"/>
                                <w:sz w:val="20"/>
                                <w:u w:val="single"/>
                              </w:rPr>
                            </w:pPr>
                            <w:r w:rsidRPr="00853572">
                              <w:rPr>
                                <w:rFonts w:ascii="Arial Bold" w:hAnsi="Arial Bold" w:cs="Times"/>
                                <w:b/>
                                <w:color w:val="0000FF"/>
                                <w:sz w:val="20"/>
                                <w:u w:val="single"/>
                              </w:rPr>
                              <w:t>ANNUAL BIOSAFETY QUESTION</w:t>
                            </w:r>
                            <w:r>
                              <w:rPr>
                                <w:rFonts w:ascii="Arial Bold" w:hAnsi="Arial Bold" w:cs="Times"/>
                                <w:b/>
                                <w:color w:val="0000FF"/>
                                <w:sz w:val="20"/>
                                <w:u w:val="single"/>
                              </w:rPr>
                              <w:t>N</w:t>
                            </w:r>
                            <w:r w:rsidRPr="00853572">
                              <w:rPr>
                                <w:rFonts w:ascii="Arial Bold" w:hAnsi="Arial Bold" w:cs="Times"/>
                                <w:b/>
                                <w:color w:val="0000FF"/>
                                <w:sz w:val="20"/>
                                <w:u w:val="single"/>
                              </w:rPr>
                              <w:t>AIRE A</w:t>
                            </w:r>
                          </w:p>
                          <w:p w14:paraId="2515E303" w14:textId="77777777" w:rsidR="00F91B6F" w:rsidRDefault="00F91B6F" w:rsidP="00537020">
                            <w:pPr>
                              <w:autoSpaceDE w:val="0"/>
                              <w:autoSpaceDN w:val="0"/>
                              <w:adjustRightInd w:val="0"/>
                              <w:jc w:val="both"/>
                              <w:rPr>
                                <w:sz w:val="20"/>
                                <w:szCs w:val="20"/>
                                <w:lang w:eastAsia="en-GB"/>
                              </w:rPr>
                            </w:pPr>
                            <w:r>
                              <w:rPr>
                                <w:sz w:val="20"/>
                                <w:szCs w:val="20"/>
                                <w:lang w:eastAsia="en-GB"/>
                              </w:rPr>
                              <w:t xml:space="preserve">This sample </w:t>
                            </w:r>
                            <w:r w:rsidRPr="002558A9">
                              <w:rPr>
                                <w:sz w:val="20"/>
                                <w:szCs w:val="20"/>
                                <w:lang w:eastAsia="en-GB"/>
                              </w:rPr>
                              <w:t xml:space="preserve">form </w:t>
                            </w:r>
                            <w:r w:rsidRPr="002558A9">
                              <w:rPr>
                                <w:b/>
                                <w:sz w:val="20"/>
                                <w:szCs w:val="20"/>
                                <w:lang w:eastAsia="en-GB"/>
                              </w:rPr>
                              <w:t xml:space="preserve">must be filled out </w:t>
                            </w:r>
                            <w:r>
                              <w:rPr>
                                <w:b/>
                                <w:sz w:val="20"/>
                                <w:szCs w:val="20"/>
                                <w:lang w:eastAsia="en-GB"/>
                              </w:rPr>
                              <w:t xml:space="preserve">and signed by the staff member </w:t>
                            </w:r>
                            <w:r w:rsidRPr="002558A9">
                              <w:rPr>
                                <w:sz w:val="20"/>
                                <w:szCs w:val="20"/>
                                <w:lang w:eastAsia="en-GB"/>
                              </w:rPr>
                              <w:t xml:space="preserve">who </w:t>
                            </w:r>
                            <w:r>
                              <w:rPr>
                                <w:sz w:val="20"/>
                                <w:szCs w:val="20"/>
                                <w:lang w:eastAsia="en-GB"/>
                              </w:rPr>
                              <w:t xml:space="preserve">will be analysing samples in the </w:t>
                            </w:r>
                            <w:r w:rsidRPr="002558A9">
                              <w:rPr>
                                <w:sz w:val="20"/>
                                <w:szCs w:val="20"/>
                                <w:lang w:eastAsia="en-GB"/>
                              </w:rPr>
                              <w:t xml:space="preserve">flow cytometry facility before experiments or projects are started. </w:t>
                            </w:r>
                          </w:p>
                          <w:p w14:paraId="53B2BC0F" w14:textId="77777777" w:rsidR="00F91B6F" w:rsidRDefault="00F91B6F" w:rsidP="00537020">
                            <w:pPr>
                              <w:autoSpaceDE w:val="0"/>
                              <w:autoSpaceDN w:val="0"/>
                              <w:adjustRightInd w:val="0"/>
                              <w:jc w:val="both"/>
                              <w:rPr>
                                <w:sz w:val="20"/>
                                <w:szCs w:val="20"/>
                                <w:lang w:eastAsia="en-GB"/>
                              </w:rPr>
                            </w:pPr>
                            <w:r>
                              <w:rPr>
                                <w:sz w:val="20"/>
                                <w:szCs w:val="20"/>
                                <w:lang w:eastAsia="en-GB"/>
                              </w:rPr>
                              <w:t>It must be also be checked and signed by the PI.</w:t>
                            </w:r>
                          </w:p>
                          <w:p w14:paraId="0AE580B7" w14:textId="77777777" w:rsidR="00F91B6F" w:rsidRPr="002558A9" w:rsidRDefault="00F91B6F" w:rsidP="00B1190C">
                            <w:pPr>
                              <w:autoSpaceDE w:val="0"/>
                              <w:autoSpaceDN w:val="0"/>
                              <w:adjustRightInd w:val="0"/>
                              <w:jc w:val="both"/>
                              <w:rPr>
                                <w:sz w:val="20"/>
                                <w:szCs w:val="20"/>
                                <w:lang w:eastAsia="en-GB"/>
                              </w:rPr>
                            </w:pPr>
                            <w:r>
                              <w:rPr>
                                <w:sz w:val="20"/>
                                <w:szCs w:val="20"/>
                                <w:lang w:eastAsia="en-GB"/>
                              </w:rPr>
                              <w:t>This</w:t>
                            </w:r>
                            <w:r w:rsidRPr="002558A9">
                              <w:rPr>
                                <w:sz w:val="20"/>
                                <w:szCs w:val="20"/>
                                <w:lang w:eastAsia="en-GB"/>
                              </w:rPr>
                              <w:t xml:space="preserve"> biosafety </w:t>
                            </w:r>
                            <w:r>
                              <w:rPr>
                                <w:sz w:val="20"/>
                                <w:szCs w:val="20"/>
                                <w:lang w:eastAsia="en-GB"/>
                              </w:rPr>
                              <w:t>form</w:t>
                            </w:r>
                            <w:r w:rsidRPr="002558A9">
                              <w:rPr>
                                <w:sz w:val="20"/>
                                <w:szCs w:val="20"/>
                                <w:lang w:eastAsia="en-GB"/>
                              </w:rPr>
                              <w:t xml:space="preserve"> will be kept</w:t>
                            </w:r>
                            <w:r>
                              <w:rPr>
                                <w:sz w:val="20"/>
                                <w:szCs w:val="20"/>
                                <w:lang w:eastAsia="en-GB"/>
                              </w:rPr>
                              <w:t xml:space="preserve"> </w:t>
                            </w:r>
                            <w:r w:rsidRPr="002558A9">
                              <w:rPr>
                                <w:sz w:val="20"/>
                                <w:szCs w:val="20"/>
                                <w:lang w:eastAsia="en-GB"/>
                              </w:rPr>
                              <w:t>on file</w:t>
                            </w:r>
                            <w:r>
                              <w:rPr>
                                <w:sz w:val="20"/>
                                <w:szCs w:val="20"/>
                                <w:lang w:eastAsia="en-GB"/>
                              </w:rPr>
                              <w:t>, the PI must inform the Facility Manager if any</w:t>
                            </w:r>
                            <w:r w:rsidRPr="002558A9">
                              <w:rPr>
                                <w:sz w:val="20"/>
                                <w:szCs w:val="20"/>
                                <w:lang w:eastAsia="en-GB"/>
                              </w:rPr>
                              <w:t xml:space="preserve"> of the information it contains change</w:t>
                            </w:r>
                            <w:r>
                              <w:rPr>
                                <w:sz w:val="20"/>
                                <w:szCs w:val="20"/>
                                <w:lang w:eastAsia="en-GB"/>
                              </w:rPr>
                              <w:t>s</w:t>
                            </w:r>
                            <w:r w:rsidRPr="002558A9">
                              <w:rPr>
                                <w:sz w:val="20"/>
                                <w:szCs w:val="20"/>
                                <w:lang w:eastAsia="en-GB"/>
                              </w:rPr>
                              <w:t xml:space="preserve">. Appropriate </w:t>
                            </w:r>
                            <w:r>
                              <w:rPr>
                                <w:sz w:val="20"/>
                                <w:szCs w:val="20"/>
                                <w:lang w:eastAsia="en-GB"/>
                              </w:rPr>
                              <w:t>risk assessment, and where necessary</w:t>
                            </w:r>
                            <w:r w:rsidRPr="002558A9">
                              <w:rPr>
                                <w:sz w:val="20"/>
                                <w:szCs w:val="20"/>
                                <w:lang w:eastAsia="en-GB"/>
                              </w:rPr>
                              <w:t xml:space="preserve"> approval</w:t>
                            </w:r>
                            <w:r>
                              <w:rPr>
                                <w:sz w:val="20"/>
                                <w:szCs w:val="20"/>
                                <w:lang w:eastAsia="en-GB"/>
                              </w:rPr>
                              <w:t>,</w:t>
                            </w:r>
                            <w:r w:rsidRPr="002558A9">
                              <w:rPr>
                                <w:sz w:val="20"/>
                                <w:szCs w:val="20"/>
                                <w:lang w:eastAsia="en-GB"/>
                              </w:rPr>
                              <w:t xml:space="preserve"> of experiments </w:t>
                            </w:r>
                            <w:r>
                              <w:rPr>
                                <w:sz w:val="20"/>
                                <w:szCs w:val="20"/>
                                <w:lang w:eastAsia="en-GB"/>
                              </w:rPr>
                              <w:t>is required before work is undertaken.</w:t>
                            </w:r>
                          </w:p>
                          <w:p w14:paraId="2187AA39" w14:textId="77777777" w:rsidR="00F91B6F" w:rsidRPr="002558A9" w:rsidRDefault="00F91B6F" w:rsidP="00B11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lang w:eastAsia="en-GB"/>
                              </w:rPr>
                            </w:pPr>
                          </w:p>
                          <w:p w14:paraId="6C9A19F5" w14:textId="77777777" w:rsidR="00F91B6F" w:rsidRPr="002558A9" w:rsidRDefault="00F91B6F" w:rsidP="00537020">
                            <w:pPr>
                              <w:autoSpaceDE w:val="0"/>
                              <w:autoSpaceDN w:val="0"/>
                              <w:adjustRightInd w:val="0"/>
                              <w:jc w:val="both"/>
                              <w:rPr>
                                <w:sz w:val="20"/>
                                <w:szCs w:val="20"/>
                                <w:lang w:eastAsia="en-GB"/>
                              </w:rPr>
                            </w:pPr>
                            <w:r w:rsidRPr="002558A9">
                              <w:rPr>
                                <w:sz w:val="20"/>
                                <w:szCs w:val="20"/>
                                <w:lang w:eastAsia="en-GB"/>
                              </w:rPr>
                              <w:t xml:space="preserve">. Appropriate </w:t>
                            </w:r>
                            <w:r>
                              <w:rPr>
                                <w:sz w:val="20"/>
                                <w:szCs w:val="20"/>
                                <w:lang w:eastAsia="en-GB"/>
                              </w:rPr>
                              <w:t>risk assessment, and where necessary</w:t>
                            </w:r>
                            <w:r w:rsidRPr="002558A9">
                              <w:rPr>
                                <w:sz w:val="20"/>
                                <w:szCs w:val="20"/>
                                <w:lang w:eastAsia="en-GB"/>
                              </w:rPr>
                              <w:t xml:space="preserve"> approval</w:t>
                            </w:r>
                            <w:r>
                              <w:rPr>
                                <w:sz w:val="20"/>
                                <w:szCs w:val="20"/>
                                <w:lang w:eastAsia="en-GB"/>
                              </w:rPr>
                              <w:t>,</w:t>
                            </w:r>
                            <w:r w:rsidRPr="002558A9">
                              <w:rPr>
                                <w:sz w:val="20"/>
                                <w:szCs w:val="20"/>
                                <w:lang w:eastAsia="en-GB"/>
                              </w:rPr>
                              <w:t xml:space="preserve"> of experiments </w:t>
                            </w:r>
                            <w:r>
                              <w:rPr>
                                <w:sz w:val="20"/>
                                <w:szCs w:val="20"/>
                                <w:lang w:eastAsia="en-GB"/>
                              </w:rPr>
                              <w:t>is required before work is undertaken.</w:t>
                            </w:r>
                          </w:p>
                          <w:p w14:paraId="6EE2B041" w14:textId="77777777" w:rsidR="00F91B6F" w:rsidRPr="002558A9" w:rsidRDefault="00F91B6F"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lang w:eastAsia="en-GB"/>
                              </w:rPr>
                            </w:pPr>
                          </w:p>
                          <w:p w14:paraId="0990AF51" w14:textId="77777777" w:rsidR="00F91B6F" w:rsidRDefault="00F91B6F" w:rsidP="0053702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6379A" id="Text Box 2" o:spid="_x0000_s1027" type="#_x0000_t202" style="position:absolute;margin-left:180pt;margin-top:17.95pt;width:294.75pt;height:1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" filled="f" stroked="f">
                <v:textbox inset=",7.2pt,,7.2pt">
                  <w:txbxContent>
                    <w:p w14:paraId="47E486D8" w14:textId="77777777" w:rsidR="00F91B6F" w:rsidRPr="00364B41" w:rsidRDefault="00F91B6F"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Bold" w:hAnsi="Arial Bold" w:cs="Times"/>
                          <w:b/>
                          <w:color w:val="008000"/>
                          <w:sz w:val="20"/>
                          <w:u w:val="single"/>
                        </w:rPr>
                      </w:pPr>
                      <w:r w:rsidRPr="00853572">
                        <w:rPr>
                          <w:rFonts w:ascii="Arial Bold" w:hAnsi="Arial Bold" w:cs="Times"/>
                          <w:b/>
                          <w:color w:val="0000FF"/>
                          <w:sz w:val="20"/>
                          <w:u w:val="single"/>
                        </w:rPr>
                        <w:t>ANNUAL BIOSAFETY QUESTION</w:t>
                      </w:r>
                      <w:r>
                        <w:rPr>
                          <w:rFonts w:ascii="Arial Bold" w:hAnsi="Arial Bold" w:cs="Times"/>
                          <w:b/>
                          <w:color w:val="0000FF"/>
                          <w:sz w:val="20"/>
                          <w:u w:val="single"/>
                        </w:rPr>
                        <w:t>N</w:t>
                      </w:r>
                      <w:r w:rsidRPr="00853572">
                        <w:rPr>
                          <w:rFonts w:ascii="Arial Bold" w:hAnsi="Arial Bold" w:cs="Times"/>
                          <w:b/>
                          <w:color w:val="0000FF"/>
                          <w:sz w:val="20"/>
                          <w:u w:val="single"/>
                        </w:rPr>
                        <w:t>AIRE A</w:t>
                      </w:r>
                    </w:p>
                    <w:p w14:paraId="2515E303" w14:textId="77777777" w:rsidR="00F91B6F" w:rsidRDefault="00F91B6F" w:rsidP="00537020">
                      <w:pPr>
                        <w:autoSpaceDE w:val="0"/>
                        <w:autoSpaceDN w:val="0"/>
                        <w:adjustRightInd w:val="0"/>
                        <w:jc w:val="both"/>
                        <w:rPr>
                          <w:sz w:val="20"/>
                          <w:szCs w:val="20"/>
                          <w:lang w:eastAsia="en-GB"/>
                        </w:rPr>
                      </w:pPr>
                      <w:r>
                        <w:rPr>
                          <w:sz w:val="20"/>
                          <w:szCs w:val="20"/>
                          <w:lang w:eastAsia="en-GB"/>
                        </w:rPr>
                        <w:t xml:space="preserve">This sample </w:t>
                      </w:r>
                      <w:r w:rsidRPr="002558A9">
                        <w:rPr>
                          <w:sz w:val="20"/>
                          <w:szCs w:val="20"/>
                          <w:lang w:eastAsia="en-GB"/>
                        </w:rPr>
                        <w:t xml:space="preserve">form </w:t>
                      </w:r>
                      <w:r w:rsidRPr="002558A9">
                        <w:rPr>
                          <w:b/>
                          <w:sz w:val="20"/>
                          <w:szCs w:val="20"/>
                          <w:lang w:eastAsia="en-GB"/>
                        </w:rPr>
                        <w:t xml:space="preserve">must be filled out </w:t>
                      </w:r>
                      <w:r>
                        <w:rPr>
                          <w:b/>
                          <w:sz w:val="20"/>
                          <w:szCs w:val="20"/>
                          <w:lang w:eastAsia="en-GB"/>
                        </w:rPr>
                        <w:t xml:space="preserve">and signed by the staff member </w:t>
                      </w:r>
                      <w:r w:rsidRPr="002558A9">
                        <w:rPr>
                          <w:sz w:val="20"/>
                          <w:szCs w:val="20"/>
                          <w:lang w:eastAsia="en-GB"/>
                        </w:rPr>
                        <w:t xml:space="preserve">who </w:t>
                      </w:r>
                      <w:r>
                        <w:rPr>
                          <w:sz w:val="20"/>
                          <w:szCs w:val="20"/>
                          <w:lang w:eastAsia="en-GB"/>
                        </w:rPr>
                        <w:t xml:space="preserve">will be analysing samples in the </w:t>
                      </w:r>
                      <w:r w:rsidRPr="002558A9">
                        <w:rPr>
                          <w:sz w:val="20"/>
                          <w:szCs w:val="20"/>
                          <w:lang w:eastAsia="en-GB"/>
                        </w:rPr>
                        <w:t xml:space="preserve">flow cytometry facility before experiments or projects are started. </w:t>
                      </w:r>
                    </w:p>
                    <w:p w14:paraId="53B2BC0F" w14:textId="77777777" w:rsidR="00F91B6F" w:rsidRDefault="00F91B6F" w:rsidP="00537020">
                      <w:pPr>
                        <w:autoSpaceDE w:val="0"/>
                        <w:autoSpaceDN w:val="0"/>
                        <w:adjustRightInd w:val="0"/>
                        <w:jc w:val="both"/>
                        <w:rPr>
                          <w:sz w:val="20"/>
                          <w:szCs w:val="20"/>
                          <w:lang w:eastAsia="en-GB"/>
                        </w:rPr>
                      </w:pPr>
                      <w:r>
                        <w:rPr>
                          <w:sz w:val="20"/>
                          <w:szCs w:val="20"/>
                          <w:lang w:eastAsia="en-GB"/>
                        </w:rPr>
                        <w:t>It must be also be checked and signed by the PI.</w:t>
                      </w:r>
                    </w:p>
                    <w:p w14:paraId="0AE580B7" w14:textId="77777777" w:rsidR="00F91B6F" w:rsidRPr="002558A9" w:rsidRDefault="00F91B6F" w:rsidP="00B1190C">
                      <w:pPr>
                        <w:autoSpaceDE w:val="0"/>
                        <w:autoSpaceDN w:val="0"/>
                        <w:adjustRightInd w:val="0"/>
                        <w:jc w:val="both"/>
                        <w:rPr>
                          <w:sz w:val="20"/>
                          <w:szCs w:val="20"/>
                          <w:lang w:eastAsia="en-GB"/>
                        </w:rPr>
                      </w:pPr>
                      <w:r>
                        <w:rPr>
                          <w:sz w:val="20"/>
                          <w:szCs w:val="20"/>
                          <w:lang w:eastAsia="en-GB"/>
                        </w:rPr>
                        <w:t>This</w:t>
                      </w:r>
                      <w:r w:rsidRPr="002558A9">
                        <w:rPr>
                          <w:sz w:val="20"/>
                          <w:szCs w:val="20"/>
                          <w:lang w:eastAsia="en-GB"/>
                        </w:rPr>
                        <w:t xml:space="preserve"> biosafety </w:t>
                      </w:r>
                      <w:r>
                        <w:rPr>
                          <w:sz w:val="20"/>
                          <w:szCs w:val="20"/>
                          <w:lang w:eastAsia="en-GB"/>
                        </w:rPr>
                        <w:t>form</w:t>
                      </w:r>
                      <w:r w:rsidRPr="002558A9">
                        <w:rPr>
                          <w:sz w:val="20"/>
                          <w:szCs w:val="20"/>
                          <w:lang w:eastAsia="en-GB"/>
                        </w:rPr>
                        <w:t xml:space="preserve"> will be kept</w:t>
                      </w:r>
                      <w:r>
                        <w:rPr>
                          <w:sz w:val="20"/>
                          <w:szCs w:val="20"/>
                          <w:lang w:eastAsia="en-GB"/>
                        </w:rPr>
                        <w:t xml:space="preserve"> </w:t>
                      </w:r>
                      <w:r w:rsidRPr="002558A9">
                        <w:rPr>
                          <w:sz w:val="20"/>
                          <w:szCs w:val="20"/>
                          <w:lang w:eastAsia="en-GB"/>
                        </w:rPr>
                        <w:t>on file</w:t>
                      </w:r>
                      <w:r>
                        <w:rPr>
                          <w:sz w:val="20"/>
                          <w:szCs w:val="20"/>
                          <w:lang w:eastAsia="en-GB"/>
                        </w:rPr>
                        <w:t>, the PI must inform the Facility Manager if any</w:t>
                      </w:r>
                      <w:r w:rsidRPr="002558A9">
                        <w:rPr>
                          <w:sz w:val="20"/>
                          <w:szCs w:val="20"/>
                          <w:lang w:eastAsia="en-GB"/>
                        </w:rPr>
                        <w:t xml:space="preserve"> of the information it contains change</w:t>
                      </w:r>
                      <w:r>
                        <w:rPr>
                          <w:sz w:val="20"/>
                          <w:szCs w:val="20"/>
                          <w:lang w:eastAsia="en-GB"/>
                        </w:rPr>
                        <w:t>s</w:t>
                      </w:r>
                      <w:r w:rsidRPr="002558A9">
                        <w:rPr>
                          <w:sz w:val="20"/>
                          <w:szCs w:val="20"/>
                          <w:lang w:eastAsia="en-GB"/>
                        </w:rPr>
                        <w:t xml:space="preserve">. Appropriate </w:t>
                      </w:r>
                      <w:r>
                        <w:rPr>
                          <w:sz w:val="20"/>
                          <w:szCs w:val="20"/>
                          <w:lang w:eastAsia="en-GB"/>
                        </w:rPr>
                        <w:t>risk assessment, and where necessary</w:t>
                      </w:r>
                      <w:r w:rsidRPr="002558A9">
                        <w:rPr>
                          <w:sz w:val="20"/>
                          <w:szCs w:val="20"/>
                          <w:lang w:eastAsia="en-GB"/>
                        </w:rPr>
                        <w:t xml:space="preserve"> approval</w:t>
                      </w:r>
                      <w:r>
                        <w:rPr>
                          <w:sz w:val="20"/>
                          <w:szCs w:val="20"/>
                          <w:lang w:eastAsia="en-GB"/>
                        </w:rPr>
                        <w:t>,</w:t>
                      </w:r>
                      <w:r w:rsidRPr="002558A9">
                        <w:rPr>
                          <w:sz w:val="20"/>
                          <w:szCs w:val="20"/>
                          <w:lang w:eastAsia="en-GB"/>
                        </w:rPr>
                        <w:t xml:space="preserve"> of experiments </w:t>
                      </w:r>
                      <w:r>
                        <w:rPr>
                          <w:sz w:val="20"/>
                          <w:szCs w:val="20"/>
                          <w:lang w:eastAsia="en-GB"/>
                        </w:rPr>
                        <w:t>is required before work is undertaken.</w:t>
                      </w:r>
                    </w:p>
                    <w:p w14:paraId="2187AA39" w14:textId="77777777" w:rsidR="00F91B6F" w:rsidRPr="002558A9" w:rsidRDefault="00F91B6F" w:rsidP="00B11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lang w:eastAsia="en-GB"/>
                        </w:rPr>
                      </w:pPr>
                    </w:p>
                    <w:p w14:paraId="6C9A19F5" w14:textId="77777777" w:rsidR="00F91B6F" w:rsidRPr="002558A9" w:rsidRDefault="00F91B6F" w:rsidP="00537020">
                      <w:pPr>
                        <w:autoSpaceDE w:val="0"/>
                        <w:autoSpaceDN w:val="0"/>
                        <w:adjustRightInd w:val="0"/>
                        <w:jc w:val="both"/>
                        <w:rPr>
                          <w:sz w:val="20"/>
                          <w:szCs w:val="20"/>
                          <w:lang w:eastAsia="en-GB"/>
                        </w:rPr>
                      </w:pPr>
                      <w:r w:rsidRPr="002558A9">
                        <w:rPr>
                          <w:sz w:val="20"/>
                          <w:szCs w:val="20"/>
                          <w:lang w:eastAsia="en-GB"/>
                        </w:rPr>
                        <w:t xml:space="preserve">. Appropriate </w:t>
                      </w:r>
                      <w:r>
                        <w:rPr>
                          <w:sz w:val="20"/>
                          <w:szCs w:val="20"/>
                          <w:lang w:eastAsia="en-GB"/>
                        </w:rPr>
                        <w:t>risk assessment, and where necessary</w:t>
                      </w:r>
                      <w:r w:rsidRPr="002558A9">
                        <w:rPr>
                          <w:sz w:val="20"/>
                          <w:szCs w:val="20"/>
                          <w:lang w:eastAsia="en-GB"/>
                        </w:rPr>
                        <w:t xml:space="preserve"> approval</w:t>
                      </w:r>
                      <w:r>
                        <w:rPr>
                          <w:sz w:val="20"/>
                          <w:szCs w:val="20"/>
                          <w:lang w:eastAsia="en-GB"/>
                        </w:rPr>
                        <w:t>,</w:t>
                      </w:r>
                      <w:r w:rsidRPr="002558A9">
                        <w:rPr>
                          <w:sz w:val="20"/>
                          <w:szCs w:val="20"/>
                          <w:lang w:eastAsia="en-GB"/>
                        </w:rPr>
                        <w:t xml:space="preserve"> of experiments </w:t>
                      </w:r>
                      <w:r>
                        <w:rPr>
                          <w:sz w:val="20"/>
                          <w:szCs w:val="20"/>
                          <w:lang w:eastAsia="en-GB"/>
                        </w:rPr>
                        <w:t>is required before work is undertaken.</w:t>
                      </w:r>
                    </w:p>
                    <w:p w14:paraId="6EE2B041" w14:textId="77777777" w:rsidR="00F91B6F" w:rsidRPr="002558A9" w:rsidRDefault="00F91B6F"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lang w:eastAsia="en-GB"/>
                        </w:rPr>
                      </w:pPr>
                    </w:p>
                    <w:p w14:paraId="0990AF51" w14:textId="77777777" w:rsidR="00F91B6F" w:rsidRDefault="00F91B6F" w:rsidP="00537020"/>
                  </w:txbxContent>
                </v:textbox>
                <w10:wrap type="tight"/>
              </v:shape>
            </w:pict>
          </mc:Fallback>
        </mc:AlternateContent>
      </w:r>
      <w:r w:rsidRPr="00951664">
        <w:rPr>
          <w:rFonts w:cs="Times"/>
          <w:b/>
          <w:noProof/>
          <w:color w:val="660066"/>
          <w:sz w:val="20"/>
          <w:lang w:eastAsia="en-GB"/>
        </w:rPr>
        <mc:AlternateContent>
          <mc:Choice Requires="wpg">
            <w:drawing>
              <wp:inline distT="0" distB="0" distL="0" distR="0" wp14:anchorId="393C8DD5" wp14:editId="6319EB42">
                <wp:extent cx="1299889" cy="1969616"/>
                <wp:effectExtent l="50800" t="25400" r="0" b="37465"/>
                <wp:docPr id="4" name="Vertical Text Placeholder 5"/>
                <wp:cNvGraphicFramePr/>
                <a:graphic xmlns:a="http://schemas.openxmlformats.org/drawingml/2006/main">
                  <a:graphicData uri="http://schemas.microsoft.com/office/word/2010/wordprocessingGroup">
                    <wpg:wgp>
                      <wpg:cNvGrpSpPr/>
                      <wpg:grpSpPr>
                        <a:xfrm>
                          <a:off x="0" y="0"/>
                          <a:ext cx="1299889" cy="1969616"/>
                          <a:chOff x="721655" y="559381"/>
                          <a:chExt cx="1187672" cy="1858794"/>
                        </a:xfrm>
                      </wpg:grpSpPr>
                      <wps:wsp>
                        <wps:cNvPr id="6" name="Freeform 6"/>
                        <wps:cNvSpPr>
                          <a:spLocks noChangeAspect="1"/>
                        </wps:cNvSpPr>
                        <wps:spPr>
                          <a:xfrm>
                            <a:off x="722592" y="1015452"/>
                            <a:ext cx="118062" cy="467574"/>
                          </a:xfrm>
                          <a:custGeom>
                            <a:avLst/>
                            <a:gdLst>
                              <a:gd name="connsiteX0" fmla="*/ 823383 w 1598083"/>
                              <a:gd name="connsiteY0" fmla="*/ 0 h 2582333"/>
                              <a:gd name="connsiteX1" fmla="*/ 823383 w 1598083"/>
                              <a:gd name="connsiteY1" fmla="*/ 63500 h 2582333"/>
                              <a:gd name="connsiteX2" fmla="*/ 810683 w 1598083"/>
                              <a:gd name="connsiteY2" fmla="*/ 165100 h 2582333"/>
                              <a:gd name="connsiteX3" fmla="*/ 797983 w 1598083"/>
                              <a:gd name="connsiteY3" fmla="*/ 241300 h 2582333"/>
                              <a:gd name="connsiteX4" fmla="*/ 797983 w 1598083"/>
                              <a:gd name="connsiteY4" fmla="*/ 330200 h 2582333"/>
                              <a:gd name="connsiteX5" fmla="*/ 785283 w 1598083"/>
                              <a:gd name="connsiteY5" fmla="*/ 406400 h 2582333"/>
                              <a:gd name="connsiteX6" fmla="*/ 772583 w 1598083"/>
                              <a:gd name="connsiteY6" fmla="*/ 495300 h 2582333"/>
                              <a:gd name="connsiteX7" fmla="*/ 759883 w 1598083"/>
                              <a:gd name="connsiteY7" fmla="*/ 533400 h 2582333"/>
                              <a:gd name="connsiteX8" fmla="*/ 759883 w 1598083"/>
                              <a:gd name="connsiteY8" fmla="*/ 571500 h 2582333"/>
                              <a:gd name="connsiteX9" fmla="*/ 709083 w 1598083"/>
                              <a:gd name="connsiteY9" fmla="*/ 622300 h 2582333"/>
                              <a:gd name="connsiteX10" fmla="*/ 582083 w 1598083"/>
                              <a:gd name="connsiteY10" fmla="*/ 685800 h 2582333"/>
                              <a:gd name="connsiteX11" fmla="*/ 531283 w 1598083"/>
                              <a:gd name="connsiteY11" fmla="*/ 762000 h 2582333"/>
                              <a:gd name="connsiteX12" fmla="*/ 455083 w 1598083"/>
                              <a:gd name="connsiteY12" fmla="*/ 901700 h 2582333"/>
                              <a:gd name="connsiteX13" fmla="*/ 378883 w 1598083"/>
                              <a:gd name="connsiteY13" fmla="*/ 990600 h 2582333"/>
                              <a:gd name="connsiteX14" fmla="*/ 328083 w 1598083"/>
                              <a:gd name="connsiteY14" fmla="*/ 1104900 h 2582333"/>
                              <a:gd name="connsiteX15" fmla="*/ 264583 w 1598083"/>
                              <a:gd name="connsiteY15" fmla="*/ 1193800 h 2582333"/>
                              <a:gd name="connsiteX16" fmla="*/ 213783 w 1598083"/>
                              <a:gd name="connsiteY16" fmla="*/ 1308100 h 2582333"/>
                              <a:gd name="connsiteX17" fmla="*/ 162983 w 1598083"/>
                              <a:gd name="connsiteY17" fmla="*/ 1447800 h 2582333"/>
                              <a:gd name="connsiteX18" fmla="*/ 112183 w 1598083"/>
                              <a:gd name="connsiteY18" fmla="*/ 1587500 h 2582333"/>
                              <a:gd name="connsiteX19" fmla="*/ 61383 w 1598083"/>
                              <a:gd name="connsiteY19" fmla="*/ 1714500 h 2582333"/>
                              <a:gd name="connsiteX20" fmla="*/ 23283 w 1598083"/>
                              <a:gd name="connsiteY20" fmla="*/ 1816100 h 2582333"/>
                              <a:gd name="connsiteX21" fmla="*/ 10583 w 1598083"/>
                              <a:gd name="connsiteY21" fmla="*/ 1968500 h 2582333"/>
                              <a:gd name="connsiteX22" fmla="*/ 10583 w 1598083"/>
                              <a:gd name="connsiteY22" fmla="*/ 2095500 h 2582333"/>
                              <a:gd name="connsiteX23" fmla="*/ 23283 w 1598083"/>
                              <a:gd name="connsiteY23" fmla="*/ 2286000 h 2582333"/>
                              <a:gd name="connsiteX24" fmla="*/ 150283 w 1598083"/>
                              <a:gd name="connsiteY24" fmla="*/ 2374900 h 2582333"/>
                              <a:gd name="connsiteX25" fmla="*/ 277283 w 1598083"/>
                              <a:gd name="connsiteY25" fmla="*/ 2476500 h 2582333"/>
                              <a:gd name="connsiteX26" fmla="*/ 480483 w 1598083"/>
                              <a:gd name="connsiteY26" fmla="*/ 2527300 h 2582333"/>
                              <a:gd name="connsiteX27" fmla="*/ 658283 w 1598083"/>
                              <a:gd name="connsiteY27" fmla="*/ 2565400 h 2582333"/>
                              <a:gd name="connsiteX28" fmla="*/ 836083 w 1598083"/>
                              <a:gd name="connsiteY28" fmla="*/ 2578100 h 2582333"/>
                              <a:gd name="connsiteX29" fmla="*/ 975783 w 1598083"/>
                              <a:gd name="connsiteY29" fmla="*/ 2578100 h 2582333"/>
                              <a:gd name="connsiteX30" fmla="*/ 1064683 w 1598083"/>
                              <a:gd name="connsiteY30" fmla="*/ 2552700 h 2582333"/>
                              <a:gd name="connsiteX31" fmla="*/ 1178983 w 1598083"/>
                              <a:gd name="connsiteY31" fmla="*/ 2489200 h 2582333"/>
                              <a:gd name="connsiteX32" fmla="*/ 1331383 w 1598083"/>
                              <a:gd name="connsiteY32" fmla="*/ 2425700 h 2582333"/>
                              <a:gd name="connsiteX33" fmla="*/ 1420283 w 1598083"/>
                              <a:gd name="connsiteY33" fmla="*/ 2324100 h 2582333"/>
                              <a:gd name="connsiteX34" fmla="*/ 1509183 w 1598083"/>
                              <a:gd name="connsiteY34" fmla="*/ 2222500 h 2582333"/>
                              <a:gd name="connsiteX35" fmla="*/ 1585383 w 1598083"/>
                              <a:gd name="connsiteY35" fmla="*/ 2057400 h 2582333"/>
                              <a:gd name="connsiteX36" fmla="*/ 1585383 w 1598083"/>
                              <a:gd name="connsiteY36" fmla="*/ 1943100 h 2582333"/>
                              <a:gd name="connsiteX37" fmla="*/ 1585383 w 1598083"/>
                              <a:gd name="connsiteY37" fmla="*/ 1778000 h 2582333"/>
                              <a:gd name="connsiteX38" fmla="*/ 1534583 w 1598083"/>
                              <a:gd name="connsiteY38" fmla="*/ 1676400 h 2582333"/>
                              <a:gd name="connsiteX39" fmla="*/ 1496483 w 1598083"/>
                              <a:gd name="connsiteY39" fmla="*/ 1536700 h 2582333"/>
                              <a:gd name="connsiteX40" fmla="*/ 1445683 w 1598083"/>
                              <a:gd name="connsiteY40" fmla="*/ 1397000 h 2582333"/>
                              <a:gd name="connsiteX41" fmla="*/ 1394883 w 1598083"/>
                              <a:gd name="connsiteY41" fmla="*/ 1270000 h 2582333"/>
                              <a:gd name="connsiteX42" fmla="*/ 1331383 w 1598083"/>
                              <a:gd name="connsiteY42" fmla="*/ 1143000 h 2582333"/>
                              <a:gd name="connsiteX43" fmla="*/ 1280583 w 1598083"/>
                              <a:gd name="connsiteY43" fmla="*/ 1054100 h 2582333"/>
                              <a:gd name="connsiteX44" fmla="*/ 1204383 w 1598083"/>
                              <a:gd name="connsiteY44" fmla="*/ 914400 h 2582333"/>
                              <a:gd name="connsiteX45" fmla="*/ 1090083 w 1598083"/>
                              <a:gd name="connsiteY45" fmla="*/ 736600 h 2582333"/>
                              <a:gd name="connsiteX46" fmla="*/ 1026583 w 1598083"/>
                              <a:gd name="connsiteY46" fmla="*/ 622300 h 2582333"/>
                              <a:gd name="connsiteX47" fmla="*/ 1039283 w 1598083"/>
                              <a:gd name="connsiteY47" fmla="*/ 584200 h 2582333"/>
                              <a:gd name="connsiteX48" fmla="*/ 937683 w 1598083"/>
                              <a:gd name="connsiteY48" fmla="*/ 482600 h 2582333"/>
                              <a:gd name="connsiteX49" fmla="*/ 899583 w 1598083"/>
                              <a:gd name="connsiteY49" fmla="*/ 419100 h 2582333"/>
                              <a:gd name="connsiteX50" fmla="*/ 874183 w 1598083"/>
                              <a:gd name="connsiteY50" fmla="*/ 368300 h 2582333"/>
                              <a:gd name="connsiteX51" fmla="*/ 836083 w 1598083"/>
                              <a:gd name="connsiteY51" fmla="*/ 330200 h 2582333"/>
                              <a:gd name="connsiteX52" fmla="*/ 823383 w 1598083"/>
                              <a:gd name="connsiteY52" fmla="*/ 292100 h 2582333"/>
                              <a:gd name="connsiteX53" fmla="*/ 836083 w 1598083"/>
                              <a:gd name="connsiteY53" fmla="*/ 241300 h 2582333"/>
                              <a:gd name="connsiteX54" fmla="*/ 848783 w 1598083"/>
                              <a:gd name="connsiteY54" fmla="*/ 190500 h 2582333"/>
                              <a:gd name="connsiteX55" fmla="*/ 848783 w 1598083"/>
                              <a:gd name="connsiteY55" fmla="*/ 152400 h 2582333"/>
                              <a:gd name="connsiteX56" fmla="*/ 848783 w 1598083"/>
                              <a:gd name="connsiteY56" fmla="*/ 88900 h 2582333"/>
                              <a:gd name="connsiteX57" fmla="*/ 823383 w 1598083"/>
                              <a:gd name="connsiteY57" fmla="*/ 50800 h 258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598083" h="2582333">
                                <a:moveTo>
                                  <a:pt x="823383" y="0"/>
                                </a:moveTo>
                                <a:cubicBezTo>
                                  <a:pt x="824441" y="17991"/>
                                  <a:pt x="825500" y="35983"/>
                                  <a:pt x="823383" y="63500"/>
                                </a:cubicBezTo>
                                <a:cubicBezTo>
                                  <a:pt x="821266" y="91017"/>
                                  <a:pt x="814916" y="135467"/>
                                  <a:pt x="810683" y="165100"/>
                                </a:cubicBezTo>
                                <a:cubicBezTo>
                                  <a:pt x="806450" y="194733"/>
                                  <a:pt x="800100" y="213783"/>
                                  <a:pt x="797983" y="241300"/>
                                </a:cubicBezTo>
                                <a:cubicBezTo>
                                  <a:pt x="795866" y="268817"/>
                                  <a:pt x="800100" y="302683"/>
                                  <a:pt x="797983" y="330200"/>
                                </a:cubicBezTo>
                                <a:cubicBezTo>
                                  <a:pt x="795866" y="357717"/>
                                  <a:pt x="789516" y="378883"/>
                                  <a:pt x="785283" y="406400"/>
                                </a:cubicBezTo>
                                <a:cubicBezTo>
                                  <a:pt x="781050" y="433917"/>
                                  <a:pt x="776816" y="474133"/>
                                  <a:pt x="772583" y="495300"/>
                                </a:cubicBezTo>
                                <a:cubicBezTo>
                                  <a:pt x="768350" y="516467"/>
                                  <a:pt x="762000" y="520700"/>
                                  <a:pt x="759883" y="533400"/>
                                </a:cubicBezTo>
                                <a:cubicBezTo>
                                  <a:pt x="757766" y="546100"/>
                                  <a:pt x="768350" y="556683"/>
                                  <a:pt x="759883" y="571500"/>
                                </a:cubicBezTo>
                                <a:cubicBezTo>
                                  <a:pt x="751416" y="586317"/>
                                  <a:pt x="738716" y="603250"/>
                                  <a:pt x="709083" y="622300"/>
                                </a:cubicBezTo>
                                <a:cubicBezTo>
                                  <a:pt x="679450" y="641350"/>
                                  <a:pt x="611716" y="662517"/>
                                  <a:pt x="582083" y="685800"/>
                                </a:cubicBezTo>
                                <a:cubicBezTo>
                                  <a:pt x="552450" y="709083"/>
                                  <a:pt x="552450" y="726017"/>
                                  <a:pt x="531283" y="762000"/>
                                </a:cubicBezTo>
                                <a:cubicBezTo>
                                  <a:pt x="510116" y="797983"/>
                                  <a:pt x="480483" y="863600"/>
                                  <a:pt x="455083" y="901700"/>
                                </a:cubicBezTo>
                                <a:cubicBezTo>
                                  <a:pt x="429683" y="939800"/>
                                  <a:pt x="400050" y="956733"/>
                                  <a:pt x="378883" y="990600"/>
                                </a:cubicBezTo>
                                <a:cubicBezTo>
                                  <a:pt x="357716" y="1024467"/>
                                  <a:pt x="347133" y="1071033"/>
                                  <a:pt x="328083" y="1104900"/>
                                </a:cubicBezTo>
                                <a:cubicBezTo>
                                  <a:pt x="309033" y="1138767"/>
                                  <a:pt x="283633" y="1159933"/>
                                  <a:pt x="264583" y="1193800"/>
                                </a:cubicBezTo>
                                <a:cubicBezTo>
                                  <a:pt x="245533" y="1227667"/>
                                  <a:pt x="230716" y="1265767"/>
                                  <a:pt x="213783" y="1308100"/>
                                </a:cubicBezTo>
                                <a:cubicBezTo>
                                  <a:pt x="196850" y="1350433"/>
                                  <a:pt x="162983" y="1447800"/>
                                  <a:pt x="162983" y="1447800"/>
                                </a:cubicBezTo>
                                <a:cubicBezTo>
                                  <a:pt x="146050" y="1494367"/>
                                  <a:pt x="129116" y="1543050"/>
                                  <a:pt x="112183" y="1587500"/>
                                </a:cubicBezTo>
                                <a:cubicBezTo>
                                  <a:pt x="95250" y="1631950"/>
                                  <a:pt x="76200" y="1676400"/>
                                  <a:pt x="61383" y="1714500"/>
                                </a:cubicBezTo>
                                <a:cubicBezTo>
                                  <a:pt x="46566" y="1752600"/>
                                  <a:pt x="31750" y="1773767"/>
                                  <a:pt x="23283" y="1816100"/>
                                </a:cubicBezTo>
                                <a:cubicBezTo>
                                  <a:pt x="14816" y="1858433"/>
                                  <a:pt x="12700" y="1921933"/>
                                  <a:pt x="10583" y="1968500"/>
                                </a:cubicBezTo>
                                <a:cubicBezTo>
                                  <a:pt x="8466" y="2015067"/>
                                  <a:pt x="8466" y="2042583"/>
                                  <a:pt x="10583" y="2095500"/>
                                </a:cubicBezTo>
                                <a:cubicBezTo>
                                  <a:pt x="12700" y="2148417"/>
                                  <a:pt x="0" y="2239433"/>
                                  <a:pt x="23283" y="2286000"/>
                                </a:cubicBezTo>
                                <a:cubicBezTo>
                                  <a:pt x="46566" y="2332567"/>
                                  <a:pt x="107950" y="2343150"/>
                                  <a:pt x="150283" y="2374900"/>
                                </a:cubicBezTo>
                                <a:cubicBezTo>
                                  <a:pt x="192616" y="2406650"/>
                                  <a:pt x="222250" y="2451100"/>
                                  <a:pt x="277283" y="2476500"/>
                                </a:cubicBezTo>
                                <a:cubicBezTo>
                                  <a:pt x="332316" y="2501900"/>
                                  <a:pt x="416983" y="2512483"/>
                                  <a:pt x="480483" y="2527300"/>
                                </a:cubicBezTo>
                                <a:cubicBezTo>
                                  <a:pt x="543983" y="2542117"/>
                                  <a:pt x="599016" y="2556933"/>
                                  <a:pt x="658283" y="2565400"/>
                                </a:cubicBezTo>
                                <a:cubicBezTo>
                                  <a:pt x="717550" y="2573867"/>
                                  <a:pt x="783166" y="2575983"/>
                                  <a:pt x="836083" y="2578100"/>
                                </a:cubicBezTo>
                                <a:cubicBezTo>
                                  <a:pt x="889000" y="2580217"/>
                                  <a:pt x="937683" y="2582333"/>
                                  <a:pt x="975783" y="2578100"/>
                                </a:cubicBezTo>
                                <a:cubicBezTo>
                                  <a:pt x="1013883" y="2573867"/>
                                  <a:pt x="1030816" y="2567517"/>
                                  <a:pt x="1064683" y="2552700"/>
                                </a:cubicBezTo>
                                <a:cubicBezTo>
                                  <a:pt x="1098550" y="2537883"/>
                                  <a:pt x="1134533" y="2510367"/>
                                  <a:pt x="1178983" y="2489200"/>
                                </a:cubicBezTo>
                                <a:cubicBezTo>
                                  <a:pt x="1223433" y="2468033"/>
                                  <a:pt x="1291166" y="2453217"/>
                                  <a:pt x="1331383" y="2425700"/>
                                </a:cubicBezTo>
                                <a:cubicBezTo>
                                  <a:pt x="1371600" y="2398183"/>
                                  <a:pt x="1420283" y="2324100"/>
                                  <a:pt x="1420283" y="2324100"/>
                                </a:cubicBezTo>
                                <a:cubicBezTo>
                                  <a:pt x="1449916" y="2290233"/>
                                  <a:pt x="1481666" y="2266950"/>
                                  <a:pt x="1509183" y="2222500"/>
                                </a:cubicBezTo>
                                <a:cubicBezTo>
                                  <a:pt x="1536700" y="2178050"/>
                                  <a:pt x="1572683" y="2103967"/>
                                  <a:pt x="1585383" y="2057400"/>
                                </a:cubicBezTo>
                                <a:cubicBezTo>
                                  <a:pt x="1598083" y="2010833"/>
                                  <a:pt x="1585383" y="1943100"/>
                                  <a:pt x="1585383" y="1943100"/>
                                </a:cubicBezTo>
                                <a:cubicBezTo>
                                  <a:pt x="1585383" y="1896533"/>
                                  <a:pt x="1593850" y="1822450"/>
                                  <a:pt x="1585383" y="1778000"/>
                                </a:cubicBezTo>
                                <a:cubicBezTo>
                                  <a:pt x="1576916" y="1733550"/>
                                  <a:pt x="1549400" y="1716617"/>
                                  <a:pt x="1534583" y="1676400"/>
                                </a:cubicBezTo>
                                <a:cubicBezTo>
                                  <a:pt x="1519766" y="1636183"/>
                                  <a:pt x="1511300" y="1583267"/>
                                  <a:pt x="1496483" y="1536700"/>
                                </a:cubicBezTo>
                                <a:cubicBezTo>
                                  <a:pt x="1481666" y="1490133"/>
                                  <a:pt x="1462616" y="1441450"/>
                                  <a:pt x="1445683" y="1397000"/>
                                </a:cubicBezTo>
                                <a:cubicBezTo>
                                  <a:pt x="1428750" y="1352550"/>
                                  <a:pt x="1413933" y="1312333"/>
                                  <a:pt x="1394883" y="1270000"/>
                                </a:cubicBezTo>
                                <a:cubicBezTo>
                                  <a:pt x="1375833" y="1227667"/>
                                  <a:pt x="1350433" y="1178983"/>
                                  <a:pt x="1331383" y="1143000"/>
                                </a:cubicBezTo>
                                <a:cubicBezTo>
                                  <a:pt x="1312333" y="1107017"/>
                                  <a:pt x="1301750" y="1092200"/>
                                  <a:pt x="1280583" y="1054100"/>
                                </a:cubicBezTo>
                                <a:cubicBezTo>
                                  <a:pt x="1259416" y="1016000"/>
                                  <a:pt x="1236133" y="967317"/>
                                  <a:pt x="1204383" y="914400"/>
                                </a:cubicBezTo>
                                <a:cubicBezTo>
                                  <a:pt x="1172633" y="861483"/>
                                  <a:pt x="1119716" y="785283"/>
                                  <a:pt x="1090083" y="736600"/>
                                </a:cubicBezTo>
                                <a:cubicBezTo>
                                  <a:pt x="1060450" y="687917"/>
                                  <a:pt x="1035050" y="647700"/>
                                  <a:pt x="1026583" y="622300"/>
                                </a:cubicBezTo>
                                <a:cubicBezTo>
                                  <a:pt x="1018116" y="596900"/>
                                  <a:pt x="1054100" y="607483"/>
                                  <a:pt x="1039283" y="584200"/>
                                </a:cubicBezTo>
                                <a:cubicBezTo>
                                  <a:pt x="1024466" y="560917"/>
                                  <a:pt x="960966" y="510117"/>
                                  <a:pt x="937683" y="482600"/>
                                </a:cubicBezTo>
                                <a:cubicBezTo>
                                  <a:pt x="914400" y="455083"/>
                                  <a:pt x="910166" y="438150"/>
                                  <a:pt x="899583" y="419100"/>
                                </a:cubicBezTo>
                                <a:cubicBezTo>
                                  <a:pt x="889000" y="400050"/>
                                  <a:pt x="884766" y="383117"/>
                                  <a:pt x="874183" y="368300"/>
                                </a:cubicBezTo>
                                <a:cubicBezTo>
                                  <a:pt x="863600" y="353483"/>
                                  <a:pt x="844550" y="342900"/>
                                  <a:pt x="836083" y="330200"/>
                                </a:cubicBezTo>
                                <a:cubicBezTo>
                                  <a:pt x="827616" y="317500"/>
                                  <a:pt x="823383" y="306917"/>
                                  <a:pt x="823383" y="292100"/>
                                </a:cubicBezTo>
                                <a:cubicBezTo>
                                  <a:pt x="823383" y="277283"/>
                                  <a:pt x="836083" y="241300"/>
                                  <a:pt x="836083" y="241300"/>
                                </a:cubicBezTo>
                                <a:cubicBezTo>
                                  <a:pt x="840316" y="224367"/>
                                  <a:pt x="846666" y="205317"/>
                                  <a:pt x="848783" y="190500"/>
                                </a:cubicBezTo>
                                <a:cubicBezTo>
                                  <a:pt x="850900" y="175683"/>
                                  <a:pt x="848783" y="152400"/>
                                  <a:pt x="848783" y="152400"/>
                                </a:cubicBezTo>
                                <a:cubicBezTo>
                                  <a:pt x="848783" y="135467"/>
                                  <a:pt x="853016" y="105833"/>
                                  <a:pt x="848783" y="88900"/>
                                </a:cubicBezTo>
                                <a:cubicBezTo>
                                  <a:pt x="844550" y="71967"/>
                                  <a:pt x="823383" y="50800"/>
                                  <a:pt x="823383" y="50800"/>
                                </a:cubicBezTo>
                              </a:path>
                            </a:pathLst>
                          </a:custGeom>
                          <a:solidFill>
                            <a:srgbClr val="51FF17"/>
                          </a:solidFill>
                          <a:ln>
                            <a:solidFill>
                              <a:srgbClr val="51FF17"/>
                            </a:solidFill>
                          </a:ln>
                          <a:effectLst/>
                        </wps:spPr>
                        <wps:style>
                          <a:lnRef idx="2">
                            <a:schemeClr val="accent1"/>
                          </a:lnRef>
                          <a:fillRef idx="0">
                            <a:schemeClr val="accent1"/>
                          </a:fillRef>
                          <a:effectRef idx="1">
                            <a:schemeClr val="accent1"/>
                          </a:effectRef>
                          <a:fontRef idx="minor">
                            <a:schemeClr val="tx1"/>
                          </a:fontRef>
                        </wps:style>
                        <wps:txbx>
                          <w:txbxContent>
                            <w:p w14:paraId="0A3278A9" w14:textId="77777777" w:rsidR="00F91B6F" w:rsidRDefault="00F91B6F" w:rsidP="00537020">
                              <w:pPr>
                                <w:rPr>
                                  <w:rFonts w:eastAsia="Times New Roman" w:cs="Times New Roman"/>
                                </w:rPr>
                              </w:pPr>
                            </w:p>
                          </w:txbxContent>
                        </wps:txbx>
                        <wps:bodyPr rtlCol="0" anchor="ctr"/>
                      </wps:wsp>
                      <wps:wsp>
                        <wps:cNvPr id="7" name="Freeform 7"/>
                        <wps:cNvSpPr>
                          <a:spLocks noChangeAspect="1"/>
                        </wps:cNvSpPr>
                        <wps:spPr>
                          <a:xfrm>
                            <a:off x="722592" y="1464727"/>
                            <a:ext cx="118062" cy="467574"/>
                          </a:xfrm>
                          <a:custGeom>
                            <a:avLst/>
                            <a:gdLst>
                              <a:gd name="connsiteX0" fmla="*/ 823383 w 1598083"/>
                              <a:gd name="connsiteY0" fmla="*/ 0 h 2582333"/>
                              <a:gd name="connsiteX1" fmla="*/ 823383 w 1598083"/>
                              <a:gd name="connsiteY1" fmla="*/ 63500 h 2582333"/>
                              <a:gd name="connsiteX2" fmla="*/ 810683 w 1598083"/>
                              <a:gd name="connsiteY2" fmla="*/ 165100 h 2582333"/>
                              <a:gd name="connsiteX3" fmla="*/ 797983 w 1598083"/>
                              <a:gd name="connsiteY3" fmla="*/ 241300 h 2582333"/>
                              <a:gd name="connsiteX4" fmla="*/ 797983 w 1598083"/>
                              <a:gd name="connsiteY4" fmla="*/ 330200 h 2582333"/>
                              <a:gd name="connsiteX5" fmla="*/ 785283 w 1598083"/>
                              <a:gd name="connsiteY5" fmla="*/ 406400 h 2582333"/>
                              <a:gd name="connsiteX6" fmla="*/ 772583 w 1598083"/>
                              <a:gd name="connsiteY6" fmla="*/ 495300 h 2582333"/>
                              <a:gd name="connsiteX7" fmla="*/ 759883 w 1598083"/>
                              <a:gd name="connsiteY7" fmla="*/ 533400 h 2582333"/>
                              <a:gd name="connsiteX8" fmla="*/ 759883 w 1598083"/>
                              <a:gd name="connsiteY8" fmla="*/ 571500 h 2582333"/>
                              <a:gd name="connsiteX9" fmla="*/ 709083 w 1598083"/>
                              <a:gd name="connsiteY9" fmla="*/ 622300 h 2582333"/>
                              <a:gd name="connsiteX10" fmla="*/ 582083 w 1598083"/>
                              <a:gd name="connsiteY10" fmla="*/ 685800 h 2582333"/>
                              <a:gd name="connsiteX11" fmla="*/ 531283 w 1598083"/>
                              <a:gd name="connsiteY11" fmla="*/ 762000 h 2582333"/>
                              <a:gd name="connsiteX12" fmla="*/ 455083 w 1598083"/>
                              <a:gd name="connsiteY12" fmla="*/ 901700 h 2582333"/>
                              <a:gd name="connsiteX13" fmla="*/ 378883 w 1598083"/>
                              <a:gd name="connsiteY13" fmla="*/ 990600 h 2582333"/>
                              <a:gd name="connsiteX14" fmla="*/ 328083 w 1598083"/>
                              <a:gd name="connsiteY14" fmla="*/ 1104900 h 2582333"/>
                              <a:gd name="connsiteX15" fmla="*/ 264583 w 1598083"/>
                              <a:gd name="connsiteY15" fmla="*/ 1193800 h 2582333"/>
                              <a:gd name="connsiteX16" fmla="*/ 213783 w 1598083"/>
                              <a:gd name="connsiteY16" fmla="*/ 1308100 h 2582333"/>
                              <a:gd name="connsiteX17" fmla="*/ 162983 w 1598083"/>
                              <a:gd name="connsiteY17" fmla="*/ 1447800 h 2582333"/>
                              <a:gd name="connsiteX18" fmla="*/ 112183 w 1598083"/>
                              <a:gd name="connsiteY18" fmla="*/ 1587500 h 2582333"/>
                              <a:gd name="connsiteX19" fmla="*/ 61383 w 1598083"/>
                              <a:gd name="connsiteY19" fmla="*/ 1714500 h 2582333"/>
                              <a:gd name="connsiteX20" fmla="*/ 23283 w 1598083"/>
                              <a:gd name="connsiteY20" fmla="*/ 1816100 h 2582333"/>
                              <a:gd name="connsiteX21" fmla="*/ 10583 w 1598083"/>
                              <a:gd name="connsiteY21" fmla="*/ 1968500 h 2582333"/>
                              <a:gd name="connsiteX22" fmla="*/ 10583 w 1598083"/>
                              <a:gd name="connsiteY22" fmla="*/ 2095500 h 2582333"/>
                              <a:gd name="connsiteX23" fmla="*/ 23283 w 1598083"/>
                              <a:gd name="connsiteY23" fmla="*/ 2286000 h 2582333"/>
                              <a:gd name="connsiteX24" fmla="*/ 150283 w 1598083"/>
                              <a:gd name="connsiteY24" fmla="*/ 2374900 h 2582333"/>
                              <a:gd name="connsiteX25" fmla="*/ 277283 w 1598083"/>
                              <a:gd name="connsiteY25" fmla="*/ 2476500 h 2582333"/>
                              <a:gd name="connsiteX26" fmla="*/ 480483 w 1598083"/>
                              <a:gd name="connsiteY26" fmla="*/ 2527300 h 2582333"/>
                              <a:gd name="connsiteX27" fmla="*/ 658283 w 1598083"/>
                              <a:gd name="connsiteY27" fmla="*/ 2565400 h 2582333"/>
                              <a:gd name="connsiteX28" fmla="*/ 836083 w 1598083"/>
                              <a:gd name="connsiteY28" fmla="*/ 2578100 h 2582333"/>
                              <a:gd name="connsiteX29" fmla="*/ 975783 w 1598083"/>
                              <a:gd name="connsiteY29" fmla="*/ 2578100 h 2582333"/>
                              <a:gd name="connsiteX30" fmla="*/ 1064683 w 1598083"/>
                              <a:gd name="connsiteY30" fmla="*/ 2552700 h 2582333"/>
                              <a:gd name="connsiteX31" fmla="*/ 1178983 w 1598083"/>
                              <a:gd name="connsiteY31" fmla="*/ 2489200 h 2582333"/>
                              <a:gd name="connsiteX32" fmla="*/ 1331383 w 1598083"/>
                              <a:gd name="connsiteY32" fmla="*/ 2425700 h 2582333"/>
                              <a:gd name="connsiteX33" fmla="*/ 1420283 w 1598083"/>
                              <a:gd name="connsiteY33" fmla="*/ 2324100 h 2582333"/>
                              <a:gd name="connsiteX34" fmla="*/ 1509183 w 1598083"/>
                              <a:gd name="connsiteY34" fmla="*/ 2222500 h 2582333"/>
                              <a:gd name="connsiteX35" fmla="*/ 1585383 w 1598083"/>
                              <a:gd name="connsiteY35" fmla="*/ 2057400 h 2582333"/>
                              <a:gd name="connsiteX36" fmla="*/ 1585383 w 1598083"/>
                              <a:gd name="connsiteY36" fmla="*/ 1943100 h 2582333"/>
                              <a:gd name="connsiteX37" fmla="*/ 1585383 w 1598083"/>
                              <a:gd name="connsiteY37" fmla="*/ 1778000 h 2582333"/>
                              <a:gd name="connsiteX38" fmla="*/ 1534583 w 1598083"/>
                              <a:gd name="connsiteY38" fmla="*/ 1676400 h 2582333"/>
                              <a:gd name="connsiteX39" fmla="*/ 1496483 w 1598083"/>
                              <a:gd name="connsiteY39" fmla="*/ 1536700 h 2582333"/>
                              <a:gd name="connsiteX40" fmla="*/ 1445683 w 1598083"/>
                              <a:gd name="connsiteY40" fmla="*/ 1397000 h 2582333"/>
                              <a:gd name="connsiteX41" fmla="*/ 1394883 w 1598083"/>
                              <a:gd name="connsiteY41" fmla="*/ 1270000 h 2582333"/>
                              <a:gd name="connsiteX42" fmla="*/ 1331383 w 1598083"/>
                              <a:gd name="connsiteY42" fmla="*/ 1143000 h 2582333"/>
                              <a:gd name="connsiteX43" fmla="*/ 1280583 w 1598083"/>
                              <a:gd name="connsiteY43" fmla="*/ 1054100 h 2582333"/>
                              <a:gd name="connsiteX44" fmla="*/ 1204383 w 1598083"/>
                              <a:gd name="connsiteY44" fmla="*/ 914400 h 2582333"/>
                              <a:gd name="connsiteX45" fmla="*/ 1090083 w 1598083"/>
                              <a:gd name="connsiteY45" fmla="*/ 736600 h 2582333"/>
                              <a:gd name="connsiteX46" fmla="*/ 1026583 w 1598083"/>
                              <a:gd name="connsiteY46" fmla="*/ 622300 h 2582333"/>
                              <a:gd name="connsiteX47" fmla="*/ 1039283 w 1598083"/>
                              <a:gd name="connsiteY47" fmla="*/ 584200 h 2582333"/>
                              <a:gd name="connsiteX48" fmla="*/ 937683 w 1598083"/>
                              <a:gd name="connsiteY48" fmla="*/ 482600 h 2582333"/>
                              <a:gd name="connsiteX49" fmla="*/ 899583 w 1598083"/>
                              <a:gd name="connsiteY49" fmla="*/ 419100 h 2582333"/>
                              <a:gd name="connsiteX50" fmla="*/ 874183 w 1598083"/>
                              <a:gd name="connsiteY50" fmla="*/ 368300 h 2582333"/>
                              <a:gd name="connsiteX51" fmla="*/ 836083 w 1598083"/>
                              <a:gd name="connsiteY51" fmla="*/ 330200 h 2582333"/>
                              <a:gd name="connsiteX52" fmla="*/ 823383 w 1598083"/>
                              <a:gd name="connsiteY52" fmla="*/ 292100 h 2582333"/>
                              <a:gd name="connsiteX53" fmla="*/ 836083 w 1598083"/>
                              <a:gd name="connsiteY53" fmla="*/ 241300 h 2582333"/>
                              <a:gd name="connsiteX54" fmla="*/ 848783 w 1598083"/>
                              <a:gd name="connsiteY54" fmla="*/ 190500 h 2582333"/>
                              <a:gd name="connsiteX55" fmla="*/ 848783 w 1598083"/>
                              <a:gd name="connsiteY55" fmla="*/ 152400 h 2582333"/>
                              <a:gd name="connsiteX56" fmla="*/ 848783 w 1598083"/>
                              <a:gd name="connsiteY56" fmla="*/ 88900 h 2582333"/>
                              <a:gd name="connsiteX57" fmla="*/ 823383 w 1598083"/>
                              <a:gd name="connsiteY57" fmla="*/ 50800 h 258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598083" h="2582333">
                                <a:moveTo>
                                  <a:pt x="823383" y="0"/>
                                </a:moveTo>
                                <a:cubicBezTo>
                                  <a:pt x="824441" y="17991"/>
                                  <a:pt x="825500" y="35983"/>
                                  <a:pt x="823383" y="63500"/>
                                </a:cubicBezTo>
                                <a:cubicBezTo>
                                  <a:pt x="821266" y="91017"/>
                                  <a:pt x="814916" y="135467"/>
                                  <a:pt x="810683" y="165100"/>
                                </a:cubicBezTo>
                                <a:cubicBezTo>
                                  <a:pt x="806450" y="194733"/>
                                  <a:pt x="800100" y="213783"/>
                                  <a:pt x="797983" y="241300"/>
                                </a:cubicBezTo>
                                <a:cubicBezTo>
                                  <a:pt x="795866" y="268817"/>
                                  <a:pt x="800100" y="302683"/>
                                  <a:pt x="797983" y="330200"/>
                                </a:cubicBezTo>
                                <a:cubicBezTo>
                                  <a:pt x="795866" y="357717"/>
                                  <a:pt x="789516" y="378883"/>
                                  <a:pt x="785283" y="406400"/>
                                </a:cubicBezTo>
                                <a:cubicBezTo>
                                  <a:pt x="781050" y="433917"/>
                                  <a:pt x="776816" y="474133"/>
                                  <a:pt x="772583" y="495300"/>
                                </a:cubicBezTo>
                                <a:cubicBezTo>
                                  <a:pt x="768350" y="516467"/>
                                  <a:pt x="762000" y="520700"/>
                                  <a:pt x="759883" y="533400"/>
                                </a:cubicBezTo>
                                <a:cubicBezTo>
                                  <a:pt x="757766" y="546100"/>
                                  <a:pt x="768350" y="556683"/>
                                  <a:pt x="759883" y="571500"/>
                                </a:cubicBezTo>
                                <a:cubicBezTo>
                                  <a:pt x="751416" y="586317"/>
                                  <a:pt x="738716" y="603250"/>
                                  <a:pt x="709083" y="622300"/>
                                </a:cubicBezTo>
                                <a:cubicBezTo>
                                  <a:pt x="679450" y="641350"/>
                                  <a:pt x="611716" y="662517"/>
                                  <a:pt x="582083" y="685800"/>
                                </a:cubicBezTo>
                                <a:cubicBezTo>
                                  <a:pt x="552450" y="709083"/>
                                  <a:pt x="552450" y="726017"/>
                                  <a:pt x="531283" y="762000"/>
                                </a:cubicBezTo>
                                <a:cubicBezTo>
                                  <a:pt x="510116" y="797983"/>
                                  <a:pt x="480483" y="863600"/>
                                  <a:pt x="455083" y="901700"/>
                                </a:cubicBezTo>
                                <a:cubicBezTo>
                                  <a:pt x="429683" y="939800"/>
                                  <a:pt x="400050" y="956733"/>
                                  <a:pt x="378883" y="990600"/>
                                </a:cubicBezTo>
                                <a:cubicBezTo>
                                  <a:pt x="357716" y="1024467"/>
                                  <a:pt x="347133" y="1071033"/>
                                  <a:pt x="328083" y="1104900"/>
                                </a:cubicBezTo>
                                <a:cubicBezTo>
                                  <a:pt x="309033" y="1138767"/>
                                  <a:pt x="283633" y="1159933"/>
                                  <a:pt x="264583" y="1193800"/>
                                </a:cubicBezTo>
                                <a:cubicBezTo>
                                  <a:pt x="245533" y="1227667"/>
                                  <a:pt x="230716" y="1265767"/>
                                  <a:pt x="213783" y="1308100"/>
                                </a:cubicBezTo>
                                <a:cubicBezTo>
                                  <a:pt x="196850" y="1350433"/>
                                  <a:pt x="162983" y="1447800"/>
                                  <a:pt x="162983" y="1447800"/>
                                </a:cubicBezTo>
                                <a:cubicBezTo>
                                  <a:pt x="146050" y="1494367"/>
                                  <a:pt x="129116" y="1543050"/>
                                  <a:pt x="112183" y="1587500"/>
                                </a:cubicBezTo>
                                <a:cubicBezTo>
                                  <a:pt x="95250" y="1631950"/>
                                  <a:pt x="76200" y="1676400"/>
                                  <a:pt x="61383" y="1714500"/>
                                </a:cubicBezTo>
                                <a:cubicBezTo>
                                  <a:pt x="46566" y="1752600"/>
                                  <a:pt x="31750" y="1773767"/>
                                  <a:pt x="23283" y="1816100"/>
                                </a:cubicBezTo>
                                <a:cubicBezTo>
                                  <a:pt x="14816" y="1858433"/>
                                  <a:pt x="12700" y="1921933"/>
                                  <a:pt x="10583" y="1968500"/>
                                </a:cubicBezTo>
                                <a:cubicBezTo>
                                  <a:pt x="8466" y="2015067"/>
                                  <a:pt x="8466" y="2042583"/>
                                  <a:pt x="10583" y="2095500"/>
                                </a:cubicBezTo>
                                <a:cubicBezTo>
                                  <a:pt x="12700" y="2148417"/>
                                  <a:pt x="0" y="2239433"/>
                                  <a:pt x="23283" y="2286000"/>
                                </a:cubicBezTo>
                                <a:cubicBezTo>
                                  <a:pt x="46566" y="2332567"/>
                                  <a:pt x="107950" y="2343150"/>
                                  <a:pt x="150283" y="2374900"/>
                                </a:cubicBezTo>
                                <a:cubicBezTo>
                                  <a:pt x="192616" y="2406650"/>
                                  <a:pt x="222250" y="2451100"/>
                                  <a:pt x="277283" y="2476500"/>
                                </a:cubicBezTo>
                                <a:cubicBezTo>
                                  <a:pt x="332316" y="2501900"/>
                                  <a:pt x="416983" y="2512483"/>
                                  <a:pt x="480483" y="2527300"/>
                                </a:cubicBezTo>
                                <a:cubicBezTo>
                                  <a:pt x="543983" y="2542117"/>
                                  <a:pt x="599016" y="2556933"/>
                                  <a:pt x="658283" y="2565400"/>
                                </a:cubicBezTo>
                                <a:cubicBezTo>
                                  <a:pt x="717550" y="2573867"/>
                                  <a:pt x="783166" y="2575983"/>
                                  <a:pt x="836083" y="2578100"/>
                                </a:cubicBezTo>
                                <a:cubicBezTo>
                                  <a:pt x="889000" y="2580217"/>
                                  <a:pt x="937683" y="2582333"/>
                                  <a:pt x="975783" y="2578100"/>
                                </a:cubicBezTo>
                                <a:cubicBezTo>
                                  <a:pt x="1013883" y="2573867"/>
                                  <a:pt x="1030816" y="2567517"/>
                                  <a:pt x="1064683" y="2552700"/>
                                </a:cubicBezTo>
                                <a:cubicBezTo>
                                  <a:pt x="1098550" y="2537883"/>
                                  <a:pt x="1134533" y="2510367"/>
                                  <a:pt x="1178983" y="2489200"/>
                                </a:cubicBezTo>
                                <a:cubicBezTo>
                                  <a:pt x="1223433" y="2468033"/>
                                  <a:pt x="1291166" y="2453217"/>
                                  <a:pt x="1331383" y="2425700"/>
                                </a:cubicBezTo>
                                <a:cubicBezTo>
                                  <a:pt x="1371600" y="2398183"/>
                                  <a:pt x="1420283" y="2324100"/>
                                  <a:pt x="1420283" y="2324100"/>
                                </a:cubicBezTo>
                                <a:cubicBezTo>
                                  <a:pt x="1449916" y="2290233"/>
                                  <a:pt x="1481666" y="2266950"/>
                                  <a:pt x="1509183" y="2222500"/>
                                </a:cubicBezTo>
                                <a:cubicBezTo>
                                  <a:pt x="1536700" y="2178050"/>
                                  <a:pt x="1572683" y="2103967"/>
                                  <a:pt x="1585383" y="2057400"/>
                                </a:cubicBezTo>
                                <a:cubicBezTo>
                                  <a:pt x="1598083" y="2010833"/>
                                  <a:pt x="1585383" y="1943100"/>
                                  <a:pt x="1585383" y="1943100"/>
                                </a:cubicBezTo>
                                <a:cubicBezTo>
                                  <a:pt x="1585383" y="1896533"/>
                                  <a:pt x="1593850" y="1822450"/>
                                  <a:pt x="1585383" y="1778000"/>
                                </a:cubicBezTo>
                                <a:cubicBezTo>
                                  <a:pt x="1576916" y="1733550"/>
                                  <a:pt x="1549400" y="1716617"/>
                                  <a:pt x="1534583" y="1676400"/>
                                </a:cubicBezTo>
                                <a:cubicBezTo>
                                  <a:pt x="1519766" y="1636183"/>
                                  <a:pt x="1511300" y="1583267"/>
                                  <a:pt x="1496483" y="1536700"/>
                                </a:cubicBezTo>
                                <a:cubicBezTo>
                                  <a:pt x="1481666" y="1490133"/>
                                  <a:pt x="1462616" y="1441450"/>
                                  <a:pt x="1445683" y="1397000"/>
                                </a:cubicBezTo>
                                <a:cubicBezTo>
                                  <a:pt x="1428750" y="1352550"/>
                                  <a:pt x="1413933" y="1312333"/>
                                  <a:pt x="1394883" y="1270000"/>
                                </a:cubicBezTo>
                                <a:cubicBezTo>
                                  <a:pt x="1375833" y="1227667"/>
                                  <a:pt x="1350433" y="1178983"/>
                                  <a:pt x="1331383" y="1143000"/>
                                </a:cubicBezTo>
                                <a:cubicBezTo>
                                  <a:pt x="1312333" y="1107017"/>
                                  <a:pt x="1301750" y="1092200"/>
                                  <a:pt x="1280583" y="1054100"/>
                                </a:cubicBezTo>
                                <a:cubicBezTo>
                                  <a:pt x="1259416" y="1016000"/>
                                  <a:pt x="1236133" y="967317"/>
                                  <a:pt x="1204383" y="914400"/>
                                </a:cubicBezTo>
                                <a:cubicBezTo>
                                  <a:pt x="1172633" y="861483"/>
                                  <a:pt x="1119716" y="785283"/>
                                  <a:pt x="1090083" y="736600"/>
                                </a:cubicBezTo>
                                <a:cubicBezTo>
                                  <a:pt x="1060450" y="687917"/>
                                  <a:pt x="1035050" y="647700"/>
                                  <a:pt x="1026583" y="622300"/>
                                </a:cubicBezTo>
                                <a:cubicBezTo>
                                  <a:pt x="1018116" y="596900"/>
                                  <a:pt x="1054100" y="607483"/>
                                  <a:pt x="1039283" y="584200"/>
                                </a:cubicBezTo>
                                <a:cubicBezTo>
                                  <a:pt x="1024466" y="560917"/>
                                  <a:pt x="960966" y="510117"/>
                                  <a:pt x="937683" y="482600"/>
                                </a:cubicBezTo>
                                <a:cubicBezTo>
                                  <a:pt x="914400" y="455083"/>
                                  <a:pt x="910166" y="438150"/>
                                  <a:pt x="899583" y="419100"/>
                                </a:cubicBezTo>
                                <a:cubicBezTo>
                                  <a:pt x="889000" y="400050"/>
                                  <a:pt x="884766" y="383117"/>
                                  <a:pt x="874183" y="368300"/>
                                </a:cubicBezTo>
                                <a:cubicBezTo>
                                  <a:pt x="863600" y="353483"/>
                                  <a:pt x="844550" y="342900"/>
                                  <a:pt x="836083" y="330200"/>
                                </a:cubicBezTo>
                                <a:cubicBezTo>
                                  <a:pt x="827616" y="317500"/>
                                  <a:pt x="823383" y="306917"/>
                                  <a:pt x="823383" y="292100"/>
                                </a:cubicBezTo>
                                <a:cubicBezTo>
                                  <a:pt x="823383" y="277283"/>
                                  <a:pt x="836083" y="241300"/>
                                  <a:pt x="836083" y="241300"/>
                                </a:cubicBezTo>
                                <a:cubicBezTo>
                                  <a:pt x="840316" y="224367"/>
                                  <a:pt x="846666" y="205317"/>
                                  <a:pt x="848783" y="190500"/>
                                </a:cubicBezTo>
                                <a:cubicBezTo>
                                  <a:pt x="850900" y="175683"/>
                                  <a:pt x="848783" y="152400"/>
                                  <a:pt x="848783" y="152400"/>
                                </a:cubicBezTo>
                                <a:cubicBezTo>
                                  <a:pt x="848783" y="135467"/>
                                  <a:pt x="853016" y="105833"/>
                                  <a:pt x="848783" y="88900"/>
                                </a:cubicBezTo>
                                <a:cubicBezTo>
                                  <a:pt x="844550" y="71967"/>
                                  <a:pt x="823383" y="50800"/>
                                  <a:pt x="823383" y="50800"/>
                                </a:cubicBezTo>
                              </a:path>
                            </a:pathLst>
                          </a:custGeom>
                          <a:solidFill>
                            <a:srgbClr val="FFFF00"/>
                          </a:solidFill>
                          <a:ln>
                            <a:solidFill>
                              <a:srgbClr val="FFFF00"/>
                            </a:solidFill>
                          </a:ln>
                          <a:effectLst/>
                        </wps:spPr>
                        <wps:style>
                          <a:lnRef idx="2">
                            <a:schemeClr val="accent1"/>
                          </a:lnRef>
                          <a:fillRef idx="0">
                            <a:schemeClr val="accent1"/>
                          </a:fillRef>
                          <a:effectRef idx="1">
                            <a:schemeClr val="accent1"/>
                          </a:effectRef>
                          <a:fontRef idx="minor">
                            <a:schemeClr val="tx1"/>
                          </a:fontRef>
                        </wps:style>
                        <wps:txbx>
                          <w:txbxContent>
                            <w:p w14:paraId="67DE70E8" w14:textId="77777777" w:rsidR="00F91B6F" w:rsidRDefault="00F91B6F" w:rsidP="00537020">
                              <w:pPr>
                                <w:rPr>
                                  <w:rFonts w:eastAsia="Times New Roman" w:cs="Times New Roman"/>
                                </w:rPr>
                              </w:pPr>
                            </w:p>
                          </w:txbxContent>
                        </wps:txbx>
                        <wps:bodyPr rtlCol="0" anchor="ctr"/>
                      </wps:wsp>
                      <wps:wsp>
                        <wps:cNvPr id="8" name="Rectangle 8"/>
                        <wps:cNvSpPr/>
                        <wps:spPr>
                          <a:xfrm>
                            <a:off x="722592" y="1095395"/>
                            <a:ext cx="986985" cy="348551"/>
                          </a:xfrm>
                          <a:prstGeom prst="rect">
                            <a:avLst/>
                          </a:prstGeom>
                        </wps:spPr>
                        <wps:txbx>
                          <w:txbxContent>
                            <w:p w14:paraId="67C817A6" w14:textId="77777777" w:rsidR="00F91B6F" w:rsidRDefault="00F91B6F" w:rsidP="00537020">
                              <w:pPr>
                                <w:pStyle w:val="NormalWeb"/>
                                <w:spacing w:before="0" w:beforeAutospacing="0" w:after="0" w:afterAutospacing="0"/>
                              </w:pPr>
                              <w:r>
                                <w:rPr>
                                  <w:rFonts w:ascii="Goudy Old Style" w:hAnsi="Goudy Old Style" w:cs="Goudy Old Style"/>
                                  <w:b/>
                                  <w:bCs/>
                                  <w:color w:val="44546A" w:themeColor="text2"/>
                                  <w:kern w:val="24"/>
                                  <w:sz w:val="36"/>
                                  <w:szCs w:val="36"/>
                                  <w:lang w:val="en-US"/>
                                </w:rPr>
                                <w:t>Flow</w:t>
                              </w:r>
                            </w:p>
                          </w:txbxContent>
                        </wps:txbx>
                        <wps:bodyPr wrap="square">
                          <a:spAutoFit/>
                        </wps:bodyPr>
                      </wps:wsp>
                      <wps:wsp>
                        <wps:cNvPr id="9" name="Rectangle 9"/>
                        <wps:cNvSpPr/>
                        <wps:spPr>
                          <a:xfrm>
                            <a:off x="722592" y="1562969"/>
                            <a:ext cx="1186735" cy="348551"/>
                          </a:xfrm>
                          <a:prstGeom prst="rect">
                            <a:avLst/>
                          </a:prstGeom>
                        </wps:spPr>
                        <wps:txbx>
                          <w:txbxContent>
                            <w:p w14:paraId="73AB0DBE" w14:textId="77777777" w:rsidR="00F91B6F" w:rsidRDefault="00F91B6F" w:rsidP="00537020">
                              <w:pPr>
                                <w:pStyle w:val="NormalWeb"/>
                                <w:spacing w:before="0" w:beforeAutospacing="0" w:after="0" w:afterAutospacing="0"/>
                              </w:pPr>
                              <w:r>
                                <w:rPr>
                                  <w:rFonts w:ascii="Goudy Old Style" w:hAnsi="Goudy Old Style" w:cs="Goudy Old Style"/>
                                  <w:b/>
                                  <w:bCs/>
                                  <w:color w:val="44546A" w:themeColor="text2"/>
                                  <w:kern w:val="24"/>
                                  <w:sz w:val="36"/>
                                  <w:szCs w:val="36"/>
                                  <w:lang w:val="en-US"/>
                                </w:rPr>
                                <w:t>Core</w:t>
                              </w:r>
                            </w:p>
                          </w:txbxContent>
                        </wps:txbx>
                        <wps:bodyPr wrap="square">
                          <a:spAutoFit/>
                        </wps:bodyPr>
                      </wps:wsp>
                      <wps:wsp>
                        <wps:cNvPr id="10" name="Freeform 10"/>
                        <wps:cNvSpPr>
                          <a:spLocks noChangeAspect="1"/>
                        </wps:cNvSpPr>
                        <wps:spPr>
                          <a:xfrm>
                            <a:off x="721655" y="1950601"/>
                            <a:ext cx="118062" cy="467574"/>
                          </a:xfrm>
                          <a:custGeom>
                            <a:avLst/>
                            <a:gdLst>
                              <a:gd name="connsiteX0" fmla="*/ 823383 w 1598083"/>
                              <a:gd name="connsiteY0" fmla="*/ 0 h 2582333"/>
                              <a:gd name="connsiteX1" fmla="*/ 823383 w 1598083"/>
                              <a:gd name="connsiteY1" fmla="*/ 63500 h 2582333"/>
                              <a:gd name="connsiteX2" fmla="*/ 810683 w 1598083"/>
                              <a:gd name="connsiteY2" fmla="*/ 165100 h 2582333"/>
                              <a:gd name="connsiteX3" fmla="*/ 797983 w 1598083"/>
                              <a:gd name="connsiteY3" fmla="*/ 241300 h 2582333"/>
                              <a:gd name="connsiteX4" fmla="*/ 797983 w 1598083"/>
                              <a:gd name="connsiteY4" fmla="*/ 330200 h 2582333"/>
                              <a:gd name="connsiteX5" fmla="*/ 785283 w 1598083"/>
                              <a:gd name="connsiteY5" fmla="*/ 406400 h 2582333"/>
                              <a:gd name="connsiteX6" fmla="*/ 772583 w 1598083"/>
                              <a:gd name="connsiteY6" fmla="*/ 495300 h 2582333"/>
                              <a:gd name="connsiteX7" fmla="*/ 759883 w 1598083"/>
                              <a:gd name="connsiteY7" fmla="*/ 533400 h 2582333"/>
                              <a:gd name="connsiteX8" fmla="*/ 759883 w 1598083"/>
                              <a:gd name="connsiteY8" fmla="*/ 571500 h 2582333"/>
                              <a:gd name="connsiteX9" fmla="*/ 709083 w 1598083"/>
                              <a:gd name="connsiteY9" fmla="*/ 622300 h 2582333"/>
                              <a:gd name="connsiteX10" fmla="*/ 582083 w 1598083"/>
                              <a:gd name="connsiteY10" fmla="*/ 685800 h 2582333"/>
                              <a:gd name="connsiteX11" fmla="*/ 531283 w 1598083"/>
                              <a:gd name="connsiteY11" fmla="*/ 762000 h 2582333"/>
                              <a:gd name="connsiteX12" fmla="*/ 455083 w 1598083"/>
                              <a:gd name="connsiteY12" fmla="*/ 901700 h 2582333"/>
                              <a:gd name="connsiteX13" fmla="*/ 378883 w 1598083"/>
                              <a:gd name="connsiteY13" fmla="*/ 990600 h 2582333"/>
                              <a:gd name="connsiteX14" fmla="*/ 328083 w 1598083"/>
                              <a:gd name="connsiteY14" fmla="*/ 1104900 h 2582333"/>
                              <a:gd name="connsiteX15" fmla="*/ 264583 w 1598083"/>
                              <a:gd name="connsiteY15" fmla="*/ 1193800 h 2582333"/>
                              <a:gd name="connsiteX16" fmla="*/ 213783 w 1598083"/>
                              <a:gd name="connsiteY16" fmla="*/ 1308100 h 2582333"/>
                              <a:gd name="connsiteX17" fmla="*/ 162983 w 1598083"/>
                              <a:gd name="connsiteY17" fmla="*/ 1447800 h 2582333"/>
                              <a:gd name="connsiteX18" fmla="*/ 112183 w 1598083"/>
                              <a:gd name="connsiteY18" fmla="*/ 1587500 h 2582333"/>
                              <a:gd name="connsiteX19" fmla="*/ 61383 w 1598083"/>
                              <a:gd name="connsiteY19" fmla="*/ 1714500 h 2582333"/>
                              <a:gd name="connsiteX20" fmla="*/ 23283 w 1598083"/>
                              <a:gd name="connsiteY20" fmla="*/ 1816100 h 2582333"/>
                              <a:gd name="connsiteX21" fmla="*/ 10583 w 1598083"/>
                              <a:gd name="connsiteY21" fmla="*/ 1968500 h 2582333"/>
                              <a:gd name="connsiteX22" fmla="*/ 10583 w 1598083"/>
                              <a:gd name="connsiteY22" fmla="*/ 2095500 h 2582333"/>
                              <a:gd name="connsiteX23" fmla="*/ 23283 w 1598083"/>
                              <a:gd name="connsiteY23" fmla="*/ 2286000 h 2582333"/>
                              <a:gd name="connsiteX24" fmla="*/ 150283 w 1598083"/>
                              <a:gd name="connsiteY24" fmla="*/ 2374900 h 2582333"/>
                              <a:gd name="connsiteX25" fmla="*/ 277283 w 1598083"/>
                              <a:gd name="connsiteY25" fmla="*/ 2476500 h 2582333"/>
                              <a:gd name="connsiteX26" fmla="*/ 480483 w 1598083"/>
                              <a:gd name="connsiteY26" fmla="*/ 2527300 h 2582333"/>
                              <a:gd name="connsiteX27" fmla="*/ 658283 w 1598083"/>
                              <a:gd name="connsiteY27" fmla="*/ 2565400 h 2582333"/>
                              <a:gd name="connsiteX28" fmla="*/ 836083 w 1598083"/>
                              <a:gd name="connsiteY28" fmla="*/ 2578100 h 2582333"/>
                              <a:gd name="connsiteX29" fmla="*/ 975783 w 1598083"/>
                              <a:gd name="connsiteY29" fmla="*/ 2578100 h 2582333"/>
                              <a:gd name="connsiteX30" fmla="*/ 1064683 w 1598083"/>
                              <a:gd name="connsiteY30" fmla="*/ 2552700 h 2582333"/>
                              <a:gd name="connsiteX31" fmla="*/ 1178983 w 1598083"/>
                              <a:gd name="connsiteY31" fmla="*/ 2489200 h 2582333"/>
                              <a:gd name="connsiteX32" fmla="*/ 1331383 w 1598083"/>
                              <a:gd name="connsiteY32" fmla="*/ 2425700 h 2582333"/>
                              <a:gd name="connsiteX33" fmla="*/ 1420283 w 1598083"/>
                              <a:gd name="connsiteY33" fmla="*/ 2324100 h 2582333"/>
                              <a:gd name="connsiteX34" fmla="*/ 1509183 w 1598083"/>
                              <a:gd name="connsiteY34" fmla="*/ 2222500 h 2582333"/>
                              <a:gd name="connsiteX35" fmla="*/ 1585383 w 1598083"/>
                              <a:gd name="connsiteY35" fmla="*/ 2057400 h 2582333"/>
                              <a:gd name="connsiteX36" fmla="*/ 1585383 w 1598083"/>
                              <a:gd name="connsiteY36" fmla="*/ 1943100 h 2582333"/>
                              <a:gd name="connsiteX37" fmla="*/ 1585383 w 1598083"/>
                              <a:gd name="connsiteY37" fmla="*/ 1778000 h 2582333"/>
                              <a:gd name="connsiteX38" fmla="*/ 1534583 w 1598083"/>
                              <a:gd name="connsiteY38" fmla="*/ 1676400 h 2582333"/>
                              <a:gd name="connsiteX39" fmla="*/ 1496483 w 1598083"/>
                              <a:gd name="connsiteY39" fmla="*/ 1536700 h 2582333"/>
                              <a:gd name="connsiteX40" fmla="*/ 1445683 w 1598083"/>
                              <a:gd name="connsiteY40" fmla="*/ 1397000 h 2582333"/>
                              <a:gd name="connsiteX41" fmla="*/ 1394883 w 1598083"/>
                              <a:gd name="connsiteY41" fmla="*/ 1270000 h 2582333"/>
                              <a:gd name="connsiteX42" fmla="*/ 1331383 w 1598083"/>
                              <a:gd name="connsiteY42" fmla="*/ 1143000 h 2582333"/>
                              <a:gd name="connsiteX43" fmla="*/ 1280583 w 1598083"/>
                              <a:gd name="connsiteY43" fmla="*/ 1054100 h 2582333"/>
                              <a:gd name="connsiteX44" fmla="*/ 1204383 w 1598083"/>
                              <a:gd name="connsiteY44" fmla="*/ 914400 h 2582333"/>
                              <a:gd name="connsiteX45" fmla="*/ 1090083 w 1598083"/>
                              <a:gd name="connsiteY45" fmla="*/ 736600 h 2582333"/>
                              <a:gd name="connsiteX46" fmla="*/ 1026583 w 1598083"/>
                              <a:gd name="connsiteY46" fmla="*/ 622300 h 2582333"/>
                              <a:gd name="connsiteX47" fmla="*/ 1039283 w 1598083"/>
                              <a:gd name="connsiteY47" fmla="*/ 584200 h 2582333"/>
                              <a:gd name="connsiteX48" fmla="*/ 937683 w 1598083"/>
                              <a:gd name="connsiteY48" fmla="*/ 482600 h 2582333"/>
                              <a:gd name="connsiteX49" fmla="*/ 899583 w 1598083"/>
                              <a:gd name="connsiteY49" fmla="*/ 419100 h 2582333"/>
                              <a:gd name="connsiteX50" fmla="*/ 874183 w 1598083"/>
                              <a:gd name="connsiteY50" fmla="*/ 368300 h 2582333"/>
                              <a:gd name="connsiteX51" fmla="*/ 836083 w 1598083"/>
                              <a:gd name="connsiteY51" fmla="*/ 330200 h 2582333"/>
                              <a:gd name="connsiteX52" fmla="*/ 823383 w 1598083"/>
                              <a:gd name="connsiteY52" fmla="*/ 292100 h 2582333"/>
                              <a:gd name="connsiteX53" fmla="*/ 836083 w 1598083"/>
                              <a:gd name="connsiteY53" fmla="*/ 241300 h 2582333"/>
                              <a:gd name="connsiteX54" fmla="*/ 848783 w 1598083"/>
                              <a:gd name="connsiteY54" fmla="*/ 190500 h 2582333"/>
                              <a:gd name="connsiteX55" fmla="*/ 848783 w 1598083"/>
                              <a:gd name="connsiteY55" fmla="*/ 152400 h 2582333"/>
                              <a:gd name="connsiteX56" fmla="*/ 848783 w 1598083"/>
                              <a:gd name="connsiteY56" fmla="*/ 88900 h 2582333"/>
                              <a:gd name="connsiteX57" fmla="*/ 823383 w 1598083"/>
                              <a:gd name="connsiteY57" fmla="*/ 50800 h 258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598083" h="2582333">
                                <a:moveTo>
                                  <a:pt x="823383" y="0"/>
                                </a:moveTo>
                                <a:cubicBezTo>
                                  <a:pt x="824441" y="17991"/>
                                  <a:pt x="825500" y="35983"/>
                                  <a:pt x="823383" y="63500"/>
                                </a:cubicBezTo>
                                <a:cubicBezTo>
                                  <a:pt x="821266" y="91017"/>
                                  <a:pt x="814916" y="135467"/>
                                  <a:pt x="810683" y="165100"/>
                                </a:cubicBezTo>
                                <a:cubicBezTo>
                                  <a:pt x="806450" y="194733"/>
                                  <a:pt x="800100" y="213783"/>
                                  <a:pt x="797983" y="241300"/>
                                </a:cubicBezTo>
                                <a:cubicBezTo>
                                  <a:pt x="795866" y="268817"/>
                                  <a:pt x="800100" y="302683"/>
                                  <a:pt x="797983" y="330200"/>
                                </a:cubicBezTo>
                                <a:cubicBezTo>
                                  <a:pt x="795866" y="357717"/>
                                  <a:pt x="789516" y="378883"/>
                                  <a:pt x="785283" y="406400"/>
                                </a:cubicBezTo>
                                <a:cubicBezTo>
                                  <a:pt x="781050" y="433917"/>
                                  <a:pt x="776816" y="474133"/>
                                  <a:pt x="772583" y="495300"/>
                                </a:cubicBezTo>
                                <a:cubicBezTo>
                                  <a:pt x="768350" y="516467"/>
                                  <a:pt x="762000" y="520700"/>
                                  <a:pt x="759883" y="533400"/>
                                </a:cubicBezTo>
                                <a:cubicBezTo>
                                  <a:pt x="757766" y="546100"/>
                                  <a:pt x="768350" y="556683"/>
                                  <a:pt x="759883" y="571500"/>
                                </a:cubicBezTo>
                                <a:cubicBezTo>
                                  <a:pt x="751416" y="586317"/>
                                  <a:pt x="738716" y="603250"/>
                                  <a:pt x="709083" y="622300"/>
                                </a:cubicBezTo>
                                <a:cubicBezTo>
                                  <a:pt x="679450" y="641350"/>
                                  <a:pt x="611716" y="662517"/>
                                  <a:pt x="582083" y="685800"/>
                                </a:cubicBezTo>
                                <a:cubicBezTo>
                                  <a:pt x="552450" y="709083"/>
                                  <a:pt x="552450" y="726017"/>
                                  <a:pt x="531283" y="762000"/>
                                </a:cubicBezTo>
                                <a:cubicBezTo>
                                  <a:pt x="510116" y="797983"/>
                                  <a:pt x="480483" y="863600"/>
                                  <a:pt x="455083" y="901700"/>
                                </a:cubicBezTo>
                                <a:cubicBezTo>
                                  <a:pt x="429683" y="939800"/>
                                  <a:pt x="400050" y="956733"/>
                                  <a:pt x="378883" y="990600"/>
                                </a:cubicBezTo>
                                <a:cubicBezTo>
                                  <a:pt x="357716" y="1024467"/>
                                  <a:pt x="347133" y="1071033"/>
                                  <a:pt x="328083" y="1104900"/>
                                </a:cubicBezTo>
                                <a:cubicBezTo>
                                  <a:pt x="309033" y="1138767"/>
                                  <a:pt x="283633" y="1159933"/>
                                  <a:pt x="264583" y="1193800"/>
                                </a:cubicBezTo>
                                <a:cubicBezTo>
                                  <a:pt x="245533" y="1227667"/>
                                  <a:pt x="230716" y="1265767"/>
                                  <a:pt x="213783" y="1308100"/>
                                </a:cubicBezTo>
                                <a:cubicBezTo>
                                  <a:pt x="196850" y="1350433"/>
                                  <a:pt x="162983" y="1447800"/>
                                  <a:pt x="162983" y="1447800"/>
                                </a:cubicBezTo>
                                <a:cubicBezTo>
                                  <a:pt x="146050" y="1494367"/>
                                  <a:pt x="129116" y="1543050"/>
                                  <a:pt x="112183" y="1587500"/>
                                </a:cubicBezTo>
                                <a:cubicBezTo>
                                  <a:pt x="95250" y="1631950"/>
                                  <a:pt x="76200" y="1676400"/>
                                  <a:pt x="61383" y="1714500"/>
                                </a:cubicBezTo>
                                <a:cubicBezTo>
                                  <a:pt x="46566" y="1752600"/>
                                  <a:pt x="31750" y="1773767"/>
                                  <a:pt x="23283" y="1816100"/>
                                </a:cubicBezTo>
                                <a:cubicBezTo>
                                  <a:pt x="14816" y="1858433"/>
                                  <a:pt x="12700" y="1921933"/>
                                  <a:pt x="10583" y="1968500"/>
                                </a:cubicBezTo>
                                <a:cubicBezTo>
                                  <a:pt x="8466" y="2015067"/>
                                  <a:pt x="8466" y="2042583"/>
                                  <a:pt x="10583" y="2095500"/>
                                </a:cubicBezTo>
                                <a:cubicBezTo>
                                  <a:pt x="12700" y="2148417"/>
                                  <a:pt x="0" y="2239433"/>
                                  <a:pt x="23283" y="2286000"/>
                                </a:cubicBezTo>
                                <a:cubicBezTo>
                                  <a:pt x="46566" y="2332567"/>
                                  <a:pt x="107950" y="2343150"/>
                                  <a:pt x="150283" y="2374900"/>
                                </a:cubicBezTo>
                                <a:cubicBezTo>
                                  <a:pt x="192616" y="2406650"/>
                                  <a:pt x="222250" y="2451100"/>
                                  <a:pt x="277283" y="2476500"/>
                                </a:cubicBezTo>
                                <a:cubicBezTo>
                                  <a:pt x="332316" y="2501900"/>
                                  <a:pt x="416983" y="2512483"/>
                                  <a:pt x="480483" y="2527300"/>
                                </a:cubicBezTo>
                                <a:cubicBezTo>
                                  <a:pt x="543983" y="2542117"/>
                                  <a:pt x="599016" y="2556933"/>
                                  <a:pt x="658283" y="2565400"/>
                                </a:cubicBezTo>
                                <a:cubicBezTo>
                                  <a:pt x="717550" y="2573867"/>
                                  <a:pt x="783166" y="2575983"/>
                                  <a:pt x="836083" y="2578100"/>
                                </a:cubicBezTo>
                                <a:cubicBezTo>
                                  <a:pt x="889000" y="2580217"/>
                                  <a:pt x="937683" y="2582333"/>
                                  <a:pt x="975783" y="2578100"/>
                                </a:cubicBezTo>
                                <a:cubicBezTo>
                                  <a:pt x="1013883" y="2573867"/>
                                  <a:pt x="1030816" y="2567517"/>
                                  <a:pt x="1064683" y="2552700"/>
                                </a:cubicBezTo>
                                <a:cubicBezTo>
                                  <a:pt x="1098550" y="2537883"/>
                                  <a:pt x="1134533" y="2510367"/>
                                  <a:pt x="1178983" y="2489200"/>
                                </a:cubicBezTo>
                                <a:cubicBezTo>
                                  <a:pt x="1223433" y="2468033"/>
                                  <a:pt x="1291166" y="2453217"/>
                                  <a:pt x="1331383" y="2425700"/>
                                </a:cubicBezTo>
                                <a:cubicBezTo>
                                  <a:pt x="1371600" y="2398183"/>
                                  <a:pt x="1420283" y="2324100"/>
                                  <a:pt x="1420283" y="2324100"/>
                                </a:cubicBezTo>
                                <a:cubicBezTo>
                                  <a:pt x="1449916" y="2290233"/>
                                  <a:pt x="1481666" y="2266950"/>
                                  <a:pt x="1509183" y="2222500"/>
                                </a:cubicBezTo>
                                <a:cubicBezTo>
                                  <a:pt x="1536700" y="2178050"/>
                                  <a:pt x="1572683" y="2103967"/>
                                  <a:pt x="1585383" y="2057400"/>
                                </a:cubicBezTo>
                                <a:cubicBezTo>
                                  <a:pt x="1598083" y="2010833"/>
                                  <a:pt x="1585383" y="1943100"/>
                                  <a:pt x="1585383" y="1943100"/>
                                </a:cubicBezTo>
                                <a:cubicBezTo>
                                  <a:pt x="1585383" y="1896533"/>
                                  <a:pt x="1593850" y="1822450"/>
                                  <a:pt x="1585383" y="1778000"/>
                                </a:cubicBezTo>
                                <a:cubicBezTo>
                                  <a:pt x="1576916" y="1733550"/>
                                  <a:pt x="1549400" y="1716617"/>
                                  <a:pt x="1534583" y="1676400"/>
                                </a:cubicBezTo>
                                <a:cubicBezTo>
                                  <a:pt x="1519766" y="1636183"/>
                                  <a:pt x="1511300" y="1583267"/>
                                  <a:pt x="1496483" y="1536700"/>
                                </a:cubicBezTo>
                                <a:cubicBezTo>
                                  <a:pt x="1481666" y="1490133"/>
                                  <a:pt x="1462616" y="1441450"/>
                                  <a:pt x="1445683" y="1397000"/>
                                </a:cubicBezTo>
                                <a:cubicBezTo>
                                  <a:pt x="1428750" y="1352550"/>
                                  <a:pt x="1413933" y="1312333"/>
                                  <a:pt x="1394883" y="1270000"/>
                                </a:cubicBezTo>
                                <a:cubicBezTo>
                                  <a:pt x="1375833" y="1227667"/>
                                  <a:pt x="1350433" y="1178983"/>
                                  <a:pt x="1331383" y="1143000"/>
                                </a:cubicBezTo>
                                <a:cubicBezTo>
                                  <a:pt x="1312333" y="1107017"/>
                                  <a:pt x="1301750" y="1092200"/>
                                  <a:pt x="1280583" y="1054100"/>
                                </a:cubicBezTo>
                                <a:cubicBezTo>
                                  <a:pt x="1259416" y="1016000"/>
                                  <a:pt x="1236133" y="967317"/>
                                  <a:pt x="1204383" y="914400"/>
                                </a:cubicBezTo>
                                <a:cubicBezTo>
                                  <a:pt x="1172633" y="861483"/>
                                  <a:pt x="1119716" y="785283"/>
                                  <a:pt x="1090083" y="736600"/>
                                </a:cubicBezTo>
                                <a:cubicBezTo>
                                  <a:pt x="1060450" y="687917"/>
                                  <a:pt x="1035050" y="647700"/>
                                  <a:pt x="1026583" y="622300"/>
                                </a:cubicBezTo>
                                <a:cubicBezTo>
                                  <a:pt x="1018116" y="596900"/>
                                  <a:pt x="1054100" y="607483"/>
                                  <a:pt x="1039283" y="584200"/>
                                </a:cubicBezTo>
                                <a:cubicBezTo>
                                  <a:pt x="1024466" y="560917"/>
                                  <a:pt x="960966" y="510117"/>
                                  <a:pt x="937683" y="482600"/>
                                </a:cubicBezTo>
                                <a:cubicBezTo>
                                  <a:pt x="914400" y="455083"/>
                                  <a:pt x="910166" y="438150"/>
                                  <a:pt x="899583" y="419100"/>
                                </a:cubicBezTo>
                                <a:cubicBezTo>
                                  <a:pt x="889000" y="400050"/>
                                  <a:pt x="884766" y="383117"/>
                                  <a:pt x="874183" y="368300"/>
                                </a:cubicBezTo>
                                <a:cubicBezTo>
                                  <a:pt x="863600" y="353483"/>
                                  <a:pt x="844550" y="342900"/>
                                  <a:pt x="836083" y="330200"/>
                                </a:cubicBezTo>
                                <a:cubicBezTo>
                                  <a:pt x="827616" y="317500"/>
                                  <a:pt x="823383" y="306917"/>
                                  <a:pt x="823383" y="292100"/>
                                </a:cubicBezTo>
                                <a:cubicBezTo>
                                  <a:pt x="823383" y="277283"/>
                                  <a:pt x="836083" y="241300"/>
                                  <a:pt x="836083" y="241300"/>
                                </a:cubicBezTo>
                                <a:cubicBezTo>
                                  <a:pt x="840316" y="224367"/>
                                  <a:pt x="846666" y="205317"/>
                                  <a:pt x="848783" y="190500"/>
                                </a:cubicBezTo>
                                <a:cubicBezTo>
                                  <a:pt x="850900" y="175683"/>
                                  <a:pt x="848783" y="152400"/>
                                  <a:pt x="848783" y="152400"/>
                                </a:cubicBezTo>
                                <a:cubicBezTo>
                                  <a:pt x="848783" y="135467"/>
                                  <a:pt x="853016" y="105833"/>
                                  <a:pt x="848783" y="88900"/>
                                </a:cubicBezTo>
                                <a:cubicBezTo>
                                  <a:pt x="844550" y="71967"/>
                                  <a:pt x="823383" y="50800"/>
                                  <a:pt x="823383" y="50800"/>
                                </a:cubicBezTo>
                              </a:path>
                            </a:pathLst>
                          </a:custGeom>
                          <a:solidFill>
                            <a:srgbClr val="FF0000"/>
                          </a:solidFill>
                          <a:ln>
                            <a:solidFill>
                              <a:srgbClr val="FF0000"/>
                            </a:solidFill>
                          </a:ln>
                          <a:effectLst/>
                        </wps:spPr>
                        <wps:style>
                          <a:lnRef idx="2">
                            <a:schemeClr val="accent1"/>
                          </a:lnRef>
                          <a:fillRef idx="0">
                            <a:schemeClr val="accent1"/>
                          </a:fillRef>
                          <a:effectRef idx="1">
                            <a:schemeClr val="accent1"/>
                          </a:effectRef>
                          <a:fontRef idx="minor">
                            <a:schemeClr val="tx1"/>
                          </a:fontRef>
                        </wps:style>
                        <wps:txbx>
                          <w:txbxContent>
                            <w:p w14:paraId="6CEED028" w14:textId="77777777" w:rsidR="00F91B6F" w:rsidRDefault="00F91B6F" w:rsidP="00537020">
                              <w:pPr>
                                <w:rPr>
                                  <w:rFonts w:eastAsia="Times New Roman" w:cs="Times New Roman"/>
                                </w:rPr>
                              </w:pPr>
                            </w:p>
                          </w:txbxContent>
                        </wps:txbx>
                        <wps:bodyPr rtlCol="0" anchor="ctr"/>
                      </wps:wsp>
                      <wps:wsp>
                        <wps:cNvPr id="11" name="Text Box 11"/>
                        <wps:cNvSpPr txBox="1"/>
                        <wps:spPr>
                          <a:xfrm>
                            <a:off x="721655" y="2048746"/>
                            <a:ext cx="889418" cy="345180"/>
                          </a:xfrm>
                          <a:prstGeom prst="rect">
                            <a:avLst/>
                          </a:prstGeom>
                          <a:noFill/>
                        </wps:spPr>
                        <wps:txbx>
                          <w:txbxContent>
                            <w:p w14:paraId="4A336FB3" w14:textId="77777777" w:rsidR="00F91B6F" w:rsidRDefault="00F91B6F" w:rsidP="00537020">
                              <w:pPr>
                                <w:pStyle w:val="NormalWeb"/>
                                <w:spacing w:before="0" w:beforeAutospacing="0" w:after="0" w:afterAutospacing="0"/>
                              </w:pPr>
                              <w:r>
                                <w:rPr>
                                  <w:rFonts w:ascii="Goudy Old Style" w:hAnsi="Goudy Old Style" w:cstheme="minorBidi"/>
                                  <w:b/>
                                  <w:bCs/>
                                  <w:color w:val="44546A" w:themeColor="text2"/>
                                  <w:kern w:val="24"/>
                                  <w:sz w:val="36"/>
                                  <w:szCs w:val="36"/>
                                  <w:lang w:val="en-US"/>
                                </w:rPr>
                                <w:t>Facility</w:t>
                              </w:r>
                            </w:p>
                          </w:txbxContent>
                        </wps:txbx>
                        <wps:bodyPr wrap="square" rtlCol="0">
                          <a:spAutoFit/>
                        </wps:bodyPr>
                      </wps:wsp>
                      <wps:wsp>
                        <wps:cNvPr id="12" name="Freeform 12"/>
                        <wps:cNvSpPr>
                          <a:spLocks noChangeAspect="1"/>
                        </wps:cNvSpPr>
                        <wps:spPr>
                          <a:xfrm>
                            <a:off x="722592" y="559381"/>
                            <a:ext cx="119000" cy="456071"/>
                          </a:xfrm>
                          <a:custGeom>
                            <a:avLst/>
                            <a:gdLst>
                              <a:gd name="connsiteX0" fmla="*/ 787400 w 1610783"/>
                              <a:gd name="connsiteY0" fmla="*/ 0 h 2518833"/>
                              <a:gd name="connsiteX1" fmla="*/ 774700 w 1610783"/>
                              <a:gd name="connsiteY1" fmla="*/ 76200 h 2518833"/>
                              <a:gd name="connsiteX2" fmla="*/ 774700 w 1610783"/>
                              <a:gd name="connsiteY2" fmla="*/ 190500 h 2518833"/>
                              <a:gd name="connsiteX3" fmla="*/ 787400 w 1610783"/>
                              <a:gd name="connsiteY3" fmla="*/ 266700 h 2518833"/>
                              <a:gd name="connsiteX4" fmla="*/ 787400 w 1610783"/>
                              <a:gd name="connsiteY4" fmla="*/ 304800 h 2518833"/>
                              <a:gd name="connsiteX5" fmla="*/ 800100 w 1610783"/>
                              <a:gd name="connsiteY5" fmla="*/ 381000 h 2518833"/>
                              <a:gd name="connsiteX6" fmla="*/ 787400 w 1610783"/>
                              <a:gd name="connsiteY6" fmla="*/ 444500 h 2518833"/>
                              <a:gd name="connsiteX7" fmla="*/ 762000 w 1610783"/>
                              <a:gd name="connsiteY7" fmla="*/ 495300 h 2518833"/>
                              <a:gd name="connsiteX8" fmla="*/ 749300 w 1610783"/>
                              <a:gd name="connsiteY8" fmla="*/ 558800 h 2518833"/>
                              <a:gd name="connsiteX9" fmla="*/ 698500 w 1610783"/>
                              <a:gd name="connsiteY9" fmla="*/ 622300 h 2518833"/>
                              <a:gd name="connsiteX10" fmla="*/ 647700 w 1610783"/>
                              <a:gd name="connsiteY10" fmla="*/ 711200 h 2518833"/>
                              <a:gd name="connsiteX11" fmla="*/ 622300 w 1610783"/>
                              <a:gd name="connsiteY11" fmla="*/ 838200 h 2518833"/>
                              <a:gd name="connsiteX12" fmla="*/ 622300 w 1610783"/>
                              <a:gd name="connsiteY12" fmla="*/ 889000 h 2518833"/>
                              <a:gd name="connsiteX13" fmla="*/ 609600 w 1610783"/>
                              <a:gd name="connsiteY13" fmla="*/ 927100 h 2518833"/>
                              <a:gd name="connsiteX14" fmla="*/ 584200 w 1610783"/>
                              <a:gd name="connsiteY14" fmla="*/ 1016000 h 2518833"/>
                              <a:gd name="connsiteX15" fmla="*/ 546100 w 1610783"/>
                              <a:gd name="connsiteY15" fmla="*/ 1104900 h 2518833"/>
                              <a:gd name="connsiteX16" fmla="*/ 469900 w 1610783"/>
                              <a:gd name="connsiteY16" fmla="*/ 1168400 h 2518833"/>
                              <a:gd name="connsiteX17" fmla="*/ 368300 w 1610783"/>
                              <a:gd name="connsiteY17" fmla="*/ 1219200 h 2518833"/>
                              <a:gd name="connsiteX18" fmla="*/ 279400 w 1610783"/>
                              <a:gd name="connsiteY18" fmla="*/ 1295400 h 2518833"/>
                              <a:gd name="connsiteX19" fmla="*/ 190500 w 1610783"/>
                              <a:gd name="connsiteY19" fmla="*/ 1371600 h 2518833"/>
                              <a:gd name="connsiteX20" fmla="*/ 152400 w 1610783"/>
                              <a:gd name="connsiteY20" fmla="*/ 1473200 h 2518833"/>
                              <a:gd name="connsiteX21" fmla="*/ 101600 w 1610783"/>
                              <a:gd name="connsiteY21" fmla="*/ 1612900 h 2518833"/>
                              <a:gd name="connsiteX22" fmla="*/ 25400 w 1610783"/>
                              <a:gd name="connsiteY22" fmla="*/ 1714500 h 2518833"/>
                              <a:gd name="connsiteX23" fmla="*/ 25400 w 1610783"/>
                              <a:gd name="connsiteY23" fmla="*/ 1854200 h 2518833"/>
                              <a:gd name="connsiteX24" fmla="*/ 0 w 1610783"/>
                              <a:gd name="connsiteY24" fmla="*/ 1955800 h 2518833"/>
                              <a:gd name="connsiteX25" fmla="*/ 25400 w 1610783"/>
                              <a:gd name="connsiteY25" fmla="*/ 2070100 h 2518833"/>
                              <a:gd name="connsiteX26" fmla="*/ 25400 w 1610783"/>
                              <a:gd name="connsiteY26" fmla="*/ 2146300 h 2518833"/>
                              <a:gd name="connsiteX27" fmla="*/ 63500 w 1610783"/>
                              <a:gd name="connsiteY27" fmla="*/ 2260600 h 2518833"/>
                              <a:gd name="connsiteX28" fmla="*/ 177800 w 1610783"/>
                              <a:gd name="connsiteY28" fmla="*/ 2324100 h 2518833"/>
                              <a:gd name="connsiteX29" fmla="*/ 317500 w 1610783"/>
                              <a:gd name="connsiteY29" fmla="*/ 2400300 h 2518833"/>
                              <a:gd name="connsiteX30" fmla="*/ 419100 w 1610783"/>
                              <a:gd name="connsiteY30" fmla="*/ 2451100 h 2518833"/>
                              <a:gd name="connsiteX31" fmla="*/ 609600 w 1610783"/>
                              <a:gd name="connsiteY31" fmla="*/ 2501900 h 2518833"/>
                              <a:gd name="connsiteX32" fmla="*/ 749300 w 1610783"/>
                              <a:gd name="connsiteY32" fmla="*/ 2514600 h 2518833"/>
                              <a:gd name="connsiteX33" fmla="*/ 939800 w 1610783"/>
                              <a:gd name="connsiteY33" fmla="*/ 2514600 h 2518833"/>
                              <a:gd name="connsiteX34" fmla="*/ 1066800 w 1610783"/>
                              <a:gd name="connsiteY34" fmla="*/ 2514600 h 2518833"/>
                              <a:gd name="connsiteX35" fmla="*/ 1219200 w 1610783"/>
                              <a:gd name="connsiteY35" fmla="*/ 2514600 h 2518833"/>
                              <a:gd name="connsiteX36" fmla="*/ 1333500 w 1610783"/>
                              <a:gd name="connsiteY36" fmla="*/ 2489200 h 2518833"/>
                              <a:gd name="connsiteX37" fmla="*/ 1447800 w 1610783"/>
                              <a:gd name="connsiteY37" fmla="*/ 2425700 h 2518833"/>
                              <a:gd name="connsiteX38" fmla="*/ 1562100 w 1610783"/>
                              <a:gd name="connsiteY38" fmla="*/ 2298700 h 2518833"/>
                              <a:gd name="connsiteX39" fmla="*/ 1574800 w 1610783"/>
                              <a:gd name="connsiteY39" fmla="*/ 2235200 h 2518833"/>
                              <a:gd name="connsiteX40" fmla="*/ 1587500 w 1610783"/>
                              <a:gd name="connsiteY40" fmla="*/ 2146300 h 2518833"/>
                              <a:gd name="connsiteX41" fmla="*/ 1600200 w 1610783"/>
                              <a:gd name="connsiteY41" fmla="*/ 2019300 h 2518833"/>
                              <a:gd name="connsiteX42" fmla="*/ 1600200 w 1610783"/>
                              <a:gd name="connsiteY42" fmla="*/ 1866900 h 2518833"/>
                              <a:gd name="connsiteX43" fmla="*/ 1536700 w 1610783"/>
                              <a:gd name="connsiteY43" fmla="*/ 1676400 h 2518833"/>
                              <a:gd name="connsiteX44" fmla="*/ 1473200 w 1610783"/>
                              <a:gd name="connsiteY44" fmla="*/ 1587500 h 2518833"/>
                              <a:gd name="connsiteX45" fmla="*/ 1371600 w 1610783"/>
                              <a:gd name="connsiteY45" fmla="*/ 1485900 h 2518833"/>
                              <a:gd name="connsiteX46" fmla="*/ 1333500 w 1610783"/>
                              <a:gd name="connsiteY46" fmla="*/ 1346200 h 2518833"/>
                              <a:gd name="connsiteX47" fmla="*/ 1181100 w 1610783"/>
                              <a:gd name="connsiteY47" fmla="*/ 1231900 h 2518833"/>
                              <a:gd name="connsiteX48" fmla="*/ 1143000 w 1610783"/>
                              <a:gd name="connsiteY48" fmla="*/ 1130300 h 2518833"/>
                              <a:gd name="connsiteX49" fmla="*/ 1079500 w 1610783"/>
                              <a:gd name="connsiteY49" fmla="*/ 1016000 h 2518833"/>
                              <a:gd name="connsiteX50" fmla="*/ 1016000 w 1610783"/>
                              <a:gd name="connsiteY50" fmla="*/ 876300 h 2518833"/>
                              <a:gd name="connsiteX51" fmla="*/ 990600 w 1610783"/>
                              <a:gd name="connsiteY51" fmla="*/ 736600 h 2518833"/>
                              <a:gd name="connsiteX52" fmla="*/ 914400 w 1610783"/>
                              <a:gd name="connsiteY52" fmla="*/ 635000 h 2518833"/>
                              <a:gd name="connsiteX53" fmla="*/ 850900 w 1610783"/>
                              <a:gd name="connsiteY53" fmla="*/ 520700 h 2518833"/>
                              <a:gd name="connsiteX54" fmla="*/ 812800 w 1610783"/>
                              <a:gd name="connsiteY54" fmla="*/ 431800 h 2518833"/>
                              <a:gd name="connsiteX55" fmla="*/ 800100 w 1610783"/>
                              <a:gd name="connsiteY55" fmla="*/ 330200 h 2518833"/>
                              <a:gd name="connsiteX56" fmla="*/ 787400 w 1610783"/>
                              <a:gd name="connsiteY56" fmla="*/ 279400 h 2518833"/>
                              <a:gd name="connsiteX57" fmla="*/ 800100 w 1610783"/>
                              <a:gd name="connsiteY57" fmla="*/ 190500 h 2518833"/>
                              <a:gd name="connsiteX58" fmla="*/ 800100 w 1610783"/>
                              <a:gd name="connsiteY58" fmla="*/ 76200 h 2518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610783" h="2518833">
                                <a:moveTo>
                                  <a:pt x="787400" y="0"/>
                                </a:moveTo>
                                <a:cubicBezTo>
                                  <a:pt x="782108" y="22225"/>
                                  <a:pt x="776817" y="44450"/>
                                  <a:pt x="774700" y="76200"/>
                                </a:cubicBezTo>
                                <a:cubicBezTo>
                                  <a:pt x="772583" y="107950"/>
                                  <a:pt x="772583" y="158750"/>
                                  <a:pt x="774700" y="190500"/>
                                </a:cubicBezTo>
                                <a:cubicBezTo>
                                  <a:pt x="776817" y="222250"/>
                                  <a:pt x="785283" y="247650"/>
                                  <a:pt x="787400" y="266700"/>
                                </a:cubicBezTo>
                                <a:cubicBezTo>
                                  <a:pt x="789517" y="285750"/>
                                  <a:pt x="785283" y="285750"/>
                                  <a:pt x="787400" y="304800"/>
                                </a:cubicBezTo>
                                <a:cubicBezTo>
                                  <a:pt x="789517" y="323850"/>
                                  <a:pt x="800100" y="357717"/>
                                  <a:pt x="800100" y="381000"/>
                                </a:cubicBezTo>
                                <a:cubicBezTo>
                                  <a:pt x="800100" y="404283"/>
                                  <a:pt x="793750" y="425450"/>
                                  <a:pt x="787400" y="444500"/>
                                </a:cubicBezTo>
                                <a:cubicBezTo>
                                  <a:pt x="781050" y="463550"/>
                                  <a:pt x="768350" y="476250"/>
                                  <a:pt x="762000" y="495300"/>
                                </a:cubicBezTo>
                                <a:cubicBezTo>
                                  <a:pt x="755650" y="514350"/>
                                  <a:pt x="759883" y="537633"/>
                                  <a:pt x="749300" y="558800"/>
                                </a:cubicBezTo>
                                <a:cubicBezTo>
                                  <a:pt x="738717" y="579967"/>
                                  <a:pt x="715433" y="596900"/>
                                  <a:pt x="698500" y="622300"/>
                                </a:cubicBezTo>
                                <a:cubicBezTo>
                                  <a:pt x="681567" y="647700"/>
                                  <a:pt x="660400" y="675217"/>
                                  <a:pt x="647700" y="711200"/>
                                </a:cubicBezTo>
                                <a:cubicBezTo>
                                  <a:pt x="635000" y="747183"/>
                                  <a:pt x="626533" y="808567"/>
                                  <a:pt x="622300" y="838200"/>
                                </a:cubicBezTo>
                                <a:cubicBezTo>
                                  <a:pt x="618067" y="867833"/>
                                  <a:pt x="624417" y="874183"/>
                                  <a:pt x="622300" y="889000"/>
                                </a:cubicBezTo>
                                <a:cubicBezTo>
                                  <a:pt x="620183" y="903817"/>
                                  <a:pt x="615950" y="905933"/>
                                  <a:pt x="609600" y="927100"/>
                                </a:cubicBezTo>
                                <a:cubicBezTo>
                                  <a:pt x="603250" y="948267"/>
                                  <a:pt x="594783" y="986367"/>
                                  <a:pt x="584200" y="1016000"/>
                                </a:cubicBezTo>
                                <a:cubicBezTo>
                                  <a:pt x="573617" y="1045633"/>
                                  <a:pt x="565150" y="1079500"/>
                                  <a:pt x="546100" y="1104900"/>
                                </a:cubicBezTo>
                                <a:cubicBezTo>
                                  <a:pt x="527050" y="1130300"/>
                                  <a:pt x="499533" y="1149350"/>
                                  <a:pt x="469900" y="1168400"/>
                                </a:cubicBezTo>
                                <a:cubicBezTo>
                                  <a:pt x="440267" y="1187450"/>
                                  <a:pt x="400050" y="1198033"/>
                                  <a:pt x="368300" y="1219200"/>
                                </a:cubicBezTo>
                                <a:cubicBezTo>
                                  <a:pt x="336550" y="1240367"/>
                                  <a:pt x="279400" y="1295400"/>
                                  <a:pt x="279400" y="1295400"/>
                                </a:cubicBezTo>
                                <a:cubicBezTo>
                                  <a:pt x="249767" y="1320800"/>
                                  <a:pt x="211667" y="1341967"/>
                                  <a:pt x="190500" y="1371600"/>
                                </a:cubicBezTo>
                                <a:cubicBezTo>
                                  <a:pt x="169333" y="1401233"/>
                                  <a:pt x="167217" y="1432983"/>
                                  <a:pt x="152400" y="1473200"/>
                                </a:cubicBezTo>
                                <a:cubicBezTo>
                                  <a:pt x="137583" y="1513417"/>
                                  <a:pt x="122767" y="1572683"/>
                                  <a:pt x="101600" y="1612900"/>
                                </a:cubicBezTo>
                                <a:cubicBezTo>
                                  <a:pt x="80433" y="1653117"/>
                                  <a:pt x="38100" y="1674283"/>
                                  <a:pt x="25400" y="1714500"/>
                                </a:cubicBezTo>
                                <a:cubicBezTo>
                                  <a:pt x="12700" y="1754717"/>
                                  <a:pt x="29633" y="1813983"/>
                                  <a:pt x="25400" y="1854200"/>
                                </a:cubicBezTo>
                                <a:cubicBezTo>
                                  <a:pt x="21167" y="1894417"/>
                                  <a:pt x="0" y="1919817"/>
                                  <a:pt x="0" y="1955800"/>
                                </a:cubicBezTo>
                                <a:cubicBezTo>
                                  <a:pt x="0" y="1991783"/>
                                  <a:pt x="21167" y="2038350"/>
                                  <a:pt x="25400" y="2070100"/>
                                </a:cubicBezTo>
                                <a:cubicBezTo>
                                  <a:pt x="29633" y="2101850"/>
                                  <a:pt x="19050" y="2114550"/>
                                  <a:pt x="25400" y="2146300"/>
                                </a:cubicBezTo>
                                <a:cubicBezTo>
                                  <a:pt x="31750" y="2178050"/>
                                  <a:pt x="38100" y="2230967"/>
                                  <a:pt x="63500" y="2260600"/>
                                </a:cubicBezTo>
                                <a:cubicBezTo>
                                  <a:pt x="88900" y="2290233"/>
                                  <a:pt x="177800" y="2324100"/>
                                  <a:pt x="177800" y="2324100"/>
                                </a:cubicBezTo>
                                <a:lnTo>
                                  <a:pt x="317500" y="2400300"/>
                                </a:lnTo>
                                <a:cubicBezTo>
                                  <a:pt x="357717" y="2421467"/>
                                  <a:pt x="370417" y="2434167"/>
                                  <a:pt x="419100" y="2451100"/>
                                </a:cubicBezTo>
                                <a:cubicBezTo>
                                  <a:pt x="467783" y="2468033"/>
                                  <a:pt x="554567" y="2491317"/>
                                  <a:pt x="609600" y="2501900"/>
                                </a:cubicBezTo>
                                <a:cubicBezTo>
                                  <a:pt x="664633" y="2512483"/>
                                  <a:pt x="694267" y="2512483"/>
                                  <a:pt x="749300" y="2514600"/>
                                </a:cubicBezTo>
                                <a:cubicBezTo>
                                  <a:pt x="804333" y="2516717"/>
                                  <a:pt x="939800" y="2514600"/>
                                  <a:pt x="939800" y="2514600"/>
                                </a:cubicBezTo>
                                <a:lnTo>
                                  <a:pt x="1066800" y="2514600"/>
                                </a:lnTo>
                                <a:cubicBezTo>
                                  <a:pt x="1113367" y="2514600"/>
                                  <a:pt x="1174750" y="2518833"/>
                                  <a:pt x="1219200" y="2514600"/>
                                </a:cubicBezTo>
                                <a:cubicBezTo>
                                  <a:pt x="1263650" y="2510367"/>
                                  <a:pt x="1295400" y="2504017"/>
                                  <a:pt x="1333500" y="2489200"/>
                                </a:cubicBezTo>
                                <a:cubicBezTo>
                                  <a:pt x="1371600" y="2474383"/>
                                  <a:pt x="1409700" y="2457450"/>
                                  <a:pt x="1447800" y="2425700"/>
                                </a:cubicBezTo>
                                <a:cubicBezTo>
                                  <a:pt x="1485900" y="2393950"/>
                                  <a:pt x="1540933" y="2330450"/>
                                  <a:pt x="1562100" y="2298700"/>
                                </a:cubicBezTo>
                                <a:cubicBezTo>
                                  <a:pt x="1583267" y="2266950"/>
                                  <a:pt x="1570567" y="2260600"/>
                                  <a:pt x="1574800" y="2235200"/>
                                </a:cubicBezTo>
                                <a:cubicBezTo>
                                  <a:pt x="1579033" y="2209800"/>
                                  <a:pt x="1583267" y="2182283"/>
                                  <a:pt x="1587500" y="2146300"/>
                                </a:cubicBezTo>
                                <a:cubicBezTo>
                                  <a:pt x="1591733" y="2110317"/>
                                  <a:pt x="1598083" y="2065867"/>
                                  <a:pt x="1600200" y="2019300"/>
                                </a:cubicBezTo>
                                <a:cubicBezTo>
                                  <a:pt x="1602317" y="1972733"/>
                                  <a:pt x="1610783" y="1924050"/>
                                  <a:pt x="1600200" y="1866900"/>
                                </a:cubicBezTo>
                                <a:cubicBezTo>
                                  <a:pt x="1589617" y="1809750"/>
                                  <a:pt x="1557867" y="1722967"/>
                                  <a:pt x="1536700" y="1676400"/>
                                </a:cubicBezTo>
                                <a:cubicBezTo>
                                  <a:pt x="1515533" y="1629833"/>
                                  <a:pt x="1500717" y="1619250"/>
                                  <a:pt x="1473200" y="1587500"/>
                                </a:cubicBezTo>
                                <a:cubicBezTo>
                                  <a:pt x="1445683" y="1555750"/>
                                  <a:pt x="1394883" y="1526117"/>
                                  <a:pt x="1371600" y="1485900"/>
                                </a:cubicBezTo>
                                <a:cubicBezTo>
                                  <a:pt x="1348317" y="1445683"/>
                                  <a:pt x="1365250" y="1388533"/>
                                  <a:pt x="1333500" y="1346200"/>
                                </a:cubicBezTo>
                                <a:cubicBezTo>
                                  <a:pt x="1301750" y="1303867"/>
                                  <a:pt x="1212850" y="1267883"/>
                                  <a:pt x="1181100" y="1231900"/>
                                </a:cubicBezTo>
                                <a:cubicBezTo>
                                  <a:pt x="1149350" y="1195917"/>
                                  <a:pt x="1159933" y="1166283"/>
                                  <a:pt x="1143000" y="1130300"/>
                                </a:cubicBezTo>
                                <a:cubicBezTo>
                                  <a:pt x="1126067" y="1094317"/>
                                  <a:pt x="1100667" y="1058333"/>
                                  <a:pt x="1079500" y="1016000"/>
                                </a:cubicBezTo>
                                <a:cubicBezTo>
                                  <a:pt x="1058333" y="973667"/>
                                  <a:pt x="1030817" y="922867"/>
                                  <a:pt x="1016000" y="876300"/>
                                </a:cubicBezTo>
                                <a:cubicBezTo>
                                  <a:pt x="1001183" y="829733"/>
                                  <a:pt x="1007533" y="776817"/>
                                  <a:pt x="990600" y="736600"/>
                                </a:cubicBezTo>
                                <a:cubicBezTo>
                                  <a:pt x="973667" y="696383"/>
                                  <a:pt x="937683" y="670983"/>
                                  <a:pt x="914400" y="635000"/>
                                </a:cubicBezTo>
                                <a:cubicBezTo>
                                  <a:pt x="891117" y="599017"/>
                                  <a:pt x="867833" y="554567"/>
                                  <a:pt x="850900" y="520700"/>
                                </a:cubicBezTo>
                                <a:cubicBezTo>
                                  <a:pt x="833967" y="486833"/>
                                  <a:pt x="821267" y="463550"/>
                                  <a:pt x="812800" y="431800"/>
                                </a:cubicBezTo>
                                <a:cubicBezTo>
                                  <a:pt x="804333" y="400050"/>
                                  <a:pt x="804333" y="355600"/>
                                  <a:pt x="800100" y="330200"/>
                                </a:cubicBezTo>
                                <a:cubicBezTo>
                                  <a:pt x="795867" y="304800"/>
                                  <a:pt x="787400" y="302683"/>
                                  <a:pt x="787400" y="279400"/>
                                </a:cubicBezTo>
                                <a:cubicBezTo>
                                  <a:pt x="787400" y="256117"/>
                                  <a:pt x="797983" y="224367"/>
                                  <a:pt x="800100" y="190500"/>
                                </a:cubicBezTo>
                                <a:cubicBezTo>
                                  <a:pt x="802217" y="156633"/>
                                  <a:pt x="800100" y="76200"/>
                                  <a:pt x="800100" y="76200"/>
                                </a:cubicBezTo>
                              </a:path>
                            </a:pathLst>
                          </a:custGeom>
                          <a:solidFill>
                            <a:srgbClr val="A652FF"/>
                          </a:solidFill>
                          <a:ln>
                            <a:noFill/>
                          </a:ln>
                        </wps:spPr>
                        <wps:style>
                          <a:lnRef idx="2">
                            <a:schemeClr val="accent1"/>
                          </a:lnRef>
                          <a:fillRef idx="0">
                            <a:schemeClr val="accent1"/>
                          </a:fillRef>
                          <a:effectRef idx="1">
                            <a:schemeClr val="accent1"/>
                          </a:effectRef>
                          <a:fontRef idx="minor">
                            <a:schemeClr val="tx1"/>
                          </a:fontRef>
                        </wps:style>
                        <wps:txbx>
                          <w:txbxContent>
                            <w:p w14:paraId="6B013BF6" w14:textId="77777777" w:rsidR="00F91B6F" w:rsidRDefault="00F91B6F" w:rsidP="00537020">
                              <w:pPr>
                                <w:rPr>
                                  <w:rFonts w:eastAsia="Times New Roman" w:cs="Times New Roman"/>
                                </w:rPr>
                              </w:pPr>
                            </w:p>
                          </w:txbxContent>
                        </wps:txbx>
                        <wps:bodyPr rtlCol="0" anchor="ctr"/>
                      </wps:wsp>
                      <wps:wsp>
                        <wps:cNvPr id="13" name="Text Box 13"/>
                        <wps:cNvSpPr txBox="1"/>
                        <wps:spPr>
                          <a:xfrm>
                            <a:off x="722592" y="665854"/>
                            <a:ext cx="767000" cy="345180"/>
                          </a:xfrm>
                          <a:prstGeom prst="rect">
                            <a:avLst/>
                          </a:prstGeom>
                          <a:noFill/>
                        </wps:spPr>
                        <wps:txbx>
                          <w:txbxContent>
                            <w:p w14:paraId="524CC8F7" w14:textId="77777777" w:rsidR="00F91B6F" w:rsidRDefault="00F91B6F" w:rsidP="00537020">
                              <w:pPr>
                                <w:pStyle w:val="NormalWeb"/>
                                <w:spacing w:before="0" w:beforeAutospacing="0" w:after="0" w:afterAutospacing="0"/>
                              </w:pPr>
                              <w:r>
                                <w:rPr>
                                  <w:rFonts w:ascii="Goudy Old Style" w:hAnsi="Goudy Old Style" w:cstheme="minorBidi"/>
                                  <w:b/>
                                  <w:bCs/>
                                  <w:color w:val="44546A" w:themeColor="text2"/>
                                  <w:kern w:val="24"/>
                                  <w:sz w:val="36"/>
                                  <w:szCs w:val="36"/>
                                  <w:lang w:val="en-US"/>
                                </w:rPr>
                                <w:t>The 3I</w:t>
                              </w:r>
                            </w:p>
                          </w:txbxContent>
                        </wps:txbx>
                        <wps:bodyPr wrap="square" rtlCol="0">
                          <a:spAutoFit/>
                        </wps:bodyPr>
                      </wps:wsp>
                    </wpg:wgp>
                  </a:graphicData>
                </a:graphic>
              </wp:inline>
            </w:drawing>
          </mc:Choice>
          <mc:Fallback>
            <w:pict>
              <v:group w14:anchorId="393C8DD5" id="Vertical Text Placeholder 5" o:spid="_x0000_s1028" style="width:102.35pt;height:155.1pt;mso-position-horizontal-relative:char;mso-position-vertical-relative:line" coordorigin="7216,5593" coordsize="11876,1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">
                <v:shape id="Freeform 6" o:spid="_x0000_s1029" style="position:absolute;left:7225;top:10154;width:1181;height:4676;visibility:visible;mso-wrap-style:square;v-text-anchor:middle" coordsize="1598083,2582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" adj="-11796480,,5400" path="m823383,v1058,17991,2117,35983,,63500c821266,91017,814916,135467,810683,165100v-4233,29633,-10583,48683,-12700,76200c795866,268817,800100,302683,797983,330200v-2117,27517,-8467,48683,-12700,76200c781050,433917,776816,474133,772583,495300v-4233,21167,-10583,25400,-12700,38100c757766,546100,768350,556683,759883,571500v-8467,14817,-21167,31750,-50800,50800c679450,641350,611716,662517,582083,685800v-29633,23283,-29633,40217,-50800,76200c510116,797983,480483,863600,455083,901700v-25400,38100,-55033,55033,-76200,88900c357716,1024467,347133,1071033,328083,1104900v-19050,33867,-44450,55033,-63500,88900c245533,1227667,230716,1265767,213783,1308100v-16933,42333,-50800,139700,-50800,139700c146050,1494367,129116,1543050,112183,1587500v-16933,44450,-35983,88900,-50800,127000c46566,1752600,31750,1773767,23283,1816100v-8467,42333,-10583,105833,-12700,152400c8466,2015067,8466,2042583,10583,2095500,12700,2148417,,2239433,23283,2286000v23283,46567,84667,57150,127000,88900c192616,2406650,222250,2451100,277283,2476500v55033,25400,139700,35983,203200,50800c543983,2542117,599016,2556933,658283,2565400v59267,8467,124883,10583,177800,12700c889000,2580217,937683,2582333,975783,2578100v38100,-4233,55033,-10583,88900,-25400c1098550,2537883,1134533,2510367,1178983,2489200v44450,-21167,112183,-35983,152400,-63500c1371600,2398183,1420283,2324100,1420283,2324100v29633,-33867,61383,-57150,88900,-101600c1536700,2178050,1572683,2103967,1585383,2057400v12700,-46567,,-114300,,-114300c1585383,1896533,1593850,1822450,1585383,1778000v-8467,-44450,-35983,-61383,-50800,-101600c1519766,1636183,1511300,1583267,1496483,1536700v-14817,-46567,-33867,-95250,-50800,-139700c1428750,1352550,1413933,1312333,1394883,1270000v-19050,-42333,-44450,-91017,-63500,-127000c1312333,1107017,1301750,1092200,1280583,1054100v-21167,-38100,-44450,-86783,-76200,-139700c1172633,861483,1119716,785283,1090083,736600v-29633,-48683,-55033,-88900,-63500,-114300c1018116,596900,1054100,607483,1039283,584200,1024466,560917,960966,510117,937683,482600,914400,455083,910166,438150,899583,419100,889000,400050,884766,383117,874183,368300,863600,353483,844550,342900,836083,330200v-8467,-12700,-12700,-23283,-12700,-38100c823383,277283,836083,241300,836083,241300v4233,-16933,10583,-35983,12700,-50800c850900,175683,848783,152400,848783,152400v,-16933,4233,-46567,,-63500c844550,71967,823383,50800,823383,50800e" fillcolor="#51ff17" strokecolor="#51ff17" strokeweight="1pt">
                  <v:stroke joinstyle="miter"/>
                  <v:formulas/>
                  <v:path arrowok="t" o:connecttype="custom" o:connectlocs="60829,0;60829,11498;59891,29894;58953,43691;58953,59788;58015,73585;57076,89682;56138,96581;56138,103480;52385,112678;43003,124175;39250,137973;33620,163268;27991,179364;24238,200060;19547,216157;15794,236853;12041,262148;8288,287443;4535,310439;1720,328835;782,356429;782,379425;1720,413918;11102,430015;20485,448411;35497,457609;48632,464508;61768,466808;72088,466808;78656,462208;87100,450711;98359,439213;104927,420817;111494,402420;117124,372526;117124,351830;117124,321936;113371,303540;110556,278245;106803,252950;103050,229954;98359,206959;94606,190862;88977,165567;80532,133374;75841,112678;76779,105779;69273,87383;66459,75885;64582,66687;61768,59788;60829,52890;61768,43691;62706,34493;62706,27595;62706,16097;60829,9198" o:connectangles="0,0,0,0,0,0,0,0,0,0,0,0,0,0,0,0,0,0,0,0,0,0,0,0,0,0,0,0,0,0,0,0,0,0,0,0,0,0,0,0,0,0,0,0,0,0,0,0,0,0,0,0,0,0,0,0,0,0" textboxrect="0,0,1598083,2582333"/>
                  <o:lock v:ext="edit" aspectratio="t"/>
                  <v:textbox>
                    <w:txbxContent>
                      <w:p w14:paraId="0A3278A9" w14:textId="77777777" w:rsidR="00F91B6F" w:rsidRDefault="00F91B6F" w:rsidP="00537020">
                        <w:pPr>
                          <w:rPr>
                            <w:rFonts w:eastAsia="Times New Roman" w:cs="Times New Roman"/>
                          </w:rPr>
                        </w:pPr>
                      </w:p>
                    </w:txbxContent>
                  </v:textbox>
                </v:shape>
                <v:shape id="Freeform 7" o:spid="_x0000_s1030" style="position:absolute;left:7225;top:14647;width:1181;height:4676;visibility:visible;mso-wrap-style:square;v-text-anchor:middle" coordsize="1598083,2582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" adj="-11796480,,5400" path="m823383,v1058,17991,2117,35983,,63500c821266,91017,814916,135467,810683,165100v-4233,29633,-10583,48683,-12700,76200c795866,268817,800100,302683,797983,330200v-2117,27517,-8467,48683,-12700,76200c781050,433917,776816,474133,772583,495300v-4233,21167,-10583,25400,-12700,38100c757766,546100,768350,556683,759883,571500v-8467,14817,-21167,31750,-50800,50800c679450,641350,611716,662517,582083,685800v-29633,23283,-29633,40217,-50800,76200c510116,797983,480483,863600,455083,901700v-25400,38100,-55033,55033,-76200,88900c357716,1024467,347133,1071033,328083,1104900v-19050,33867,-44450,55033,-63500,88900c245533,1227667,230716,1265767,213783,1308100v-16933,42333,-50800,139700,-50800,139700c146050,1494367,129116,1543050,112183,1587500v-16933,44450,-35983,88900,-50800,127000c46566,1752600,31750,1773767,23283,1816100v-8467,42333,-10583,105833,-12700,152400c8466,2015067,8466,2042583,10583,2095500,12700,2148417,,2239433,23283,2286000v23283,46567,84667,57150,127000,88900c192616,2406650,222250,2451100,277283,2476500v55033,25400,139700,35983,203200,50800c543983,2542117,599016,2556933,658283,2565400v59267,8467,124883,10583,177800,12700c889000,2580217,937683,2582333,975783,2578100v38100,-4233,55033,-10583,88900,-25400c1098550,2537883,1134533,2510367,1178983,2489200v44450,-21167,112183,-35983,152400,-63500c1371600,2398183,1420283,2324100,1420283,2324100v29633,-33867,61383,-57150,88900,-101600c1536700,2178050,1572683,2103967,1585383,2057400v12700,-46567,,-114300,,-114300c1585383,1896533,1593850,1822450,1585383,1778000v-8467,-44450,-35983,-61383,-50800,-101600c1519766,1636183,1511300,1583267,1496483,1536700v-14817,-46567,-33867,-95250,-50800,-139700c1428750,1352550,1413933,1312333,1394883,1270000v-19050,-42333,-44450,-91017,-63500,-127000c1312333,1107017,1301750,1092200,1280583,1054100v-21167,-38100,-44450,-86783,-76200,-139700c1172633,861483,1119716,785283,1090083,736600v-29633,-48683,-55033,-88900,-63500,-114300c1018116,596900,1054100,607483,1039283,584200,1024466,560917,960966,510117,937683,482600,914400,455083,910166,438150,899583,419100,889000,400050,884766,383117,874183,368300,863600,353483,844550,342900,836083,330200v-8467,-12700,-12700,-23283,-12700,-38100c823383,277283,836083,241300,836083,241300v4233,-16933,10583,-35983,12700,-50800c850900,175683,848783,152400,848783,152400v,-16933,4233,-46567,,-63500c844550,71967,823383,50800,823383,50800e" fillcolor="yellow" strokecolor="yellow" strokeweight="1pt">
                  <v:stroke joinstyle="miter"/>
                  <v:formulas/>
                  <v:path arrowok="t" o:connecttype="custom" o:connectlocs="60829,0;60829,11498;59891,29894;58953,43691;58953,59788;58015,73585;57076,89682;56138,96581;56138,103480;52385,112678;43003,124175;39250,137973;33620,163268;27991,179364;24238,200060;19547,216157;15794,236853;12041,262148;8288,287443;4535,310439;1720,328835;782,356429;782,379425;1720,413918;11102,430015;20485,448411;35497,457609;48632,464508;61768,466808;72088,466808;78656,462208;87100,450711;98359,439213;104927,420817;111494,402420;117124,372526;117124,351830;117124,321936;113371,303540;110556,278245;106803,252950;103050,229954;98359,206959;94606,190862;88977,165567;80532,133374;75841,112678;76779,105779;69273,87383;66459,75885;64582,66687;61768,59788;60829,52890;61768,43691;62706,34493;62706,27595;62706,16097;60829,9198" o:connectangles="0,0,0,0,0,0,0,0,0,0,0,0,0,0,0,0,0,0,0,0,0,0,0,0,0,0,0,0,0,0,0,0,0,0,0,0,0,0,0,0,0,0,0,0,0,0,0,0,0,0,0,0,0,0,0,0,0,0" textboxrect="0,0,1598083,2582333"/>
                  <o:lock v:ext="edit" aspectratio="t"/>
                  <v:textbox>
                    <w:txbxContent>
                      <w:p w14:paraId="67DE70E8" w14:textId="77777777" w:rsidR="00F91B6F" w:rsidRDefault="00F91B6F" w:rsidP="00537020">
                        <w:pPr>
                          <w:rPr>
                            <w:rFonts w:eastAsia="Times New Roman" w:cs="Times New Roman"/>
                          </w:rPr>
                        </w:pPr>
                      </w:p>
                    </w:txbxContent>
                  </v:textbox>
                </v:shape>
                <v:rect id="Rectangle 8" o:spid="_x0000_s1031" style="position:absolute;left:7225;top:10953;width:987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14:paraId="67C817A6" w14:textId="77777777" w:rsidR="00F91B6F" w:rsidRDefault="00F91B6F" w:rsidP="00537020">
                        <w:pPr>
                          <w:pStyle w:val="NormalWeb"/>
                          <w:spacing w:before="0" w:beforeAutospacing="0" w:after="0" w:afterAutospacing="0"/>
                        </w:pPr>
                        <w:r>
                          <w:rPr>
                            <w:rFonts w:ascii="Goudy Old Style" w:hAnsi="Goudy Old Style" w:cs="Goudy Old Style"/>
                            <w:b/>
                            <w:bCs/>
                            <w:color w:val="44546A" w:themeColor="text2"/>
                            <w:kern w:val="24"/>
                            <w:sz w:val="36"/>
                            <w:szCs w:val="36"/>
                            <w:lang w:val="en-US"/>
                          </w:rPr>
                          <w:t>Flow</w:t>
                        </w:r>
                      </w:p>
                    </w:txbxContent>
                  </v:textbox>
                </v:rect>
                <v:rect id="Rectangle 9" o:spid="_x0000_s1032" style="position:absolute;left:7225;top:15629;width:1186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" filled="f" stroked="f">
                  <v:textbox style="mso-fit-shape-to-text:t">
                    <w:txbxContent>
                      <w:p w14:paraId="73AB0DBE" w14:textId="77777777" w:rsidR="00F91B6F" w:rsidRDefault="00F91B6F" w:rsidP="00537020">
                        <w:pPr>
                          <w:pStyle w:val="NormalWeb"/>
                          <w:spacing w:before="0" w:beforeAutospacing="0" w:after="0" w:afterAutospacing="0"/>
                        </w:pPr>
                        <w:r>
                          <w:rPr>
                            <w:rFonts w:ascii="Goudy Old Style" w:hAnsi="Goudy Old Style" w:cs="Goudy Old Style"/>
                            <w:b/>
                            <w:bCs/>
                            <w:color w:val="44546A" w:themeColor="text2"/>
                            <w:kern w:val="24"/>
                            <w:sz w:val="36"/>
                            <w:szCs w:val="36"/>
                            <w:lang w:val="en-US"/>
                          </w:rPr>
                          <w:t>Core</w:t>
                        </w:r>
                      </w:p>
                    </w:txbxContent>
                  </v:textbox>
                </v:rect>
                <v:shape id="Freeform 10" o:spid="_x0000_s1033" style="position:absolute;left:7216;top:19506;width:1181;height:4675;visibility:visible;mso-wrap-style:square;v-text-anchor:middle" coordsize="1598083,2582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" adj="-11796480,,5400" path="m823383,v1058,17991,2117,35983,,63500c821266,91017,814916,135467,810683,165100v-4233,29633,-10583,48683,-12700,76200c795866,268817,800100,302683,797983,330200v-2117,27517,-8467,48683,-12700,76200c781050,433917,776816,474133,772583,495300v-4233,21167,-10583,25400,-12700,38100c757766,546100,768350,556683,759883,571500v-8467,14817,-21167,31750,-50800,50800c679450,641350,611716,662517,582083,685800v-29633,23283,-29633,40217,-50800,76200c510116,797983,480483,863600,455083,901700v-25400,38100,-55033,55033,-76200,88900c357716,1024467,347133,1071033,328083,1104900v-19050,33867,-44450,55033,-63500,88900c245533,1227667,230716,1265767,213783,1308100v-16933,42333,-50800,139700,-50800,139700c146050,1494367,129116,1543050,112183,1587500v-16933,44450,-35983,88900,-50800,127000c46566,1752600,31750,1773767,23283,1816100v-8467,42333,-10583,105833,-12700,152400c8466,2015067,8466,2042583,10583,2095500,12700,2148417,,2239433,23283,2286000v23283,46567,84667,57150,127000,88900c192616,2406650,222250,2451100,277283,2476500v55033,25400,139700,35983,203200,50800c543983,2542117,599016,2556933,658283,2565400v59267,8467,124883,10583,177800,12700c889000,2580217,937683,2582333,975783,2578100v38100,-4233,55033,-10583,88900,-25400c1098550,2537883,1134533,2510367,1178983,2489200v44450,-21167,112183,-35983,152400,-63500c1371600,2398183,1420283,2324100,1420283,2324100v29633,-33867,61383,-57150,88900,-101600c1536700,2178050,1572683,2103967,1585383,2057400v12700,-46567,,-114300,,-114300c1585383,1896533,1593850,1822450,1585383,1778000v-8467,-44450,-35983,-61383,-50800,-101600c1519766,1636183,1511300,1583267,1496483,1536700v-14817,-46567,-33867,-95250,-50800,-139700c1428750,1352550,1413933,1312333,1394883,1270000v-19050,-42333,-44450,-91017,-63500,-127000c1312333,1107017,1301750,1092200,1280583,1054100v-21167,-38100,-44450,-86783,-76200,-139700c1172633,861483,1119716,785283,1090083,736600v-29633,-48683,-55033,-88900,-63500,-114300c1018116,596900,1054100,607483,1039283,584200,1024466,560917,960966,510117,937683,482600,914400,455083,910166,438150,899583,419100,889000,400050,884766,383117,874183,368300,863600,353483,844550,342900,836083,330200v-8467,-12700,-12700,-23283,-12700,-38100c823383,277283,836083,241300,836083,241300v4233,-16933,10583,-35983,12700,-50800c850900,175683,848783,152400,848783,152400v,-16933,4233,-46567,,-63500c844550,71967,823383,50800,823383,50800e" fillcolor="red" strokecolor="red" strokeweight="1pt">
                  <v:stroke joinstyle="miter"/>
                  <v:formulas/>
                  <v:path arrowok="t" o:connecttype="custom" o:connectlocs="60829,0;60829,11498;59891,29894;58953,43691;58953,59788;58015,73585;57076,89682;56138,96581;56138,103480;52385,112678;43003,124175;39250,137973;33620,163268;27991,179364;24238,200060;19547,216157;15794,236853;12041,262148;8288,287443;4535,310439;1720,328835;782,356429;782,379425;1720,413918;11102,430015;20485,448411;35497,457609;48632,464508;61768,466808;72088,466808;78656,462208;87100,450711;98359,439213;104927,420817;111494,402420;117124,372526;117124,351830;117124,321936;113371,303540;110556,278245;106803,252950;103050,229954;98359,206959;94606,190862;88977,165567;80532,133374;75841,112678;76779,105779;69273,87383;66459,75885;64582,66687;61768,59788;60829,52890;61768,43691;62706,34493;62706,27595;62706,16097;60829,9198" o:connectangles="0,0,0,0,0,0,0,0,0,0,0,0,0,0,0,0,0,0,0,0,0,0,0,0,0,0,0,0,0,0,0,0,0,0,0,0,0,0,0,0,0,0,0,0,0,0,0,0,0,0,0,0,0,0,0,0,0,0" textboxrect="0,0,1598083,2582333"/>
                  <o:lock v:ext="edit" aspectratio="t"/>
                  <v:textbox>
                    <w:txbxContent>
                      <w:p w14:paraId="6CEED028" w14:textId="77777777" w:rsidR="00F91B6F" w:rsidRDefault="00F91B6F" w:rsidP="00537020">
                        <w:pPr>
                          <w:rPr>
                            <w:rFonts w:eastAsia="Times New Roman" w:cs="Times New Roman"/>
                          </w:rPr>
                        </w:pPr>
                      </w:p>
                    </w:txbxContent>
                  </v:textbox>
                </v:shape>
                <v:shape id="Text Box 11" o:spid="_x0000_s1034" type="#_x0000_t202" style="position:absolute;left:7216;top:20487;width:8894;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A336FB3" w14:textId="77777777" w:rsidR="00F91B6F" w:rsidRDefault="00F91B6F" w:rsidP="00537020">
                        <w:pPr>
                          <w:pStyle w:val="NormalWeb"/>
                          <w:spacing w:before="0" w:beforeAutospacing="0" w:after="0" w:afterAutospacing="0"/>
                        </w:pPr>
                        <w:r>
                          <w:rPr>
                            <w:rFonts w:ascii="Goudy Old Style" w:hAnsi="Goudy Old Style" w:cstheme="minorBidi"/>
                            <w:b/>
                            <w:bCs/>
                            <w:color w:val="44546A" w:themeColor="text2"/>
                            <w:kern w:val="24"/>
                            <w:sz w:val="36"/>
                            <w:szCs w:val="36"/>
                            <w:lang w:val="en-US"/>
                          </w:rPr>
                          <w:t>Facility</w:t>
                        </w:r>
                      </w:p>
                    </w:txbxContent>
                  </v:textbox>
                </v:shape>
                <v:shape id="Freeform 12" o:spid="_x0000_s1035" style="position:absolute;left:7225;top:5593;width:1190;height:4561;visibility:visible;mso-wrap-style:square;v-text-anchor:middle" coordsize="1610783,2518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" adj="-11796480,,5400" path="m787400,v-5292,22225,-10583,44450,-12700,76200c772583,107950,772583,158750,774700,190500v2117,31750,10583,57150,12700,76200c789517,285750,785283,285750,787400,304800v2117,19050,12700,52917,12700,76200c800100,404283,793750,425450,787400,444500v-6350,19050,-19050,31750,-25400,50800c755650,514350,759883,537633,749300,558800v-10583,21167,-33867,38100,-50800,63500c681567,647700,660400,675217,647700,711200v-12700,35983,-21167,97367,-25400,127000c618067,867833,624417,874183,622300,889000v-2117,14817,-6350,16933,-12700,38100c603250,948267,594783,986367,584200,1016000v-10583,29633,-19050,63500,-38100,88900c527050,1130300,499533,1149350,469900,1168400v-29633,19050,-69850,29633,-101600,50800c336550,1240367,279400,1295400,279400,1295400v-29633,25400,-67733,46567,-88900,76200c169333,1401233,167217,1432983,152400,1473200v-14817,40217,-29633,99483,-50800,139700c80433,1653117,38100,1674283,25400,1714500v-12700,40217,4233,99483,,139700c21167,1894417,,1919817,,1955800v,35983,21167,82550,25400,114300c29633,2101850,19050,2114550,25400,2146300v6350,31750,12700,84667,38100,114300c88900,2290233,177800,2324100,177800,2324100r139700,76200c357717,2421467,370417,2434167,419100,2451100v48683,16933,135467,40217,190500,50800c664633,2512483,694267,2512483,749300,2514600v55033,2117,190500,,190500,l1066800,2514600v46567,,107950,4233,152400,c1263650,2510367,1295400,2504017,1333500,2489200v38100,-14817,76200,-31750,114300,-63500c1485900,2393950,1540933,2330450,1562100,2298700v21167,-31750,8467,-38100,12700,-63500c1579033,2209800,1583267,2182283,1587500,2146300v4233,-35983,10583,-80433,12700,-127000c1602317,1972733,1610783,1924050,1600200,1866900v-10583,-57150,-42333,-143933,-63500,-190500c1515533,1629833,1500717,1619250,1473200,1587500v-27517,-31750,-78317,-61383,-101600,-101600c1348317,1445683,1365250,1388533,1333500,1346200v-31750,-42333,-120650,-78317,-152400,-114300c1149350,1195917,1159933,1166283,1143000,1130300v-16933,-35983,-42333,-71967,-63500,-114300c1058333,973667,1030817,922867,1016000,876300v-14817,-46567,-8467,-99483,-25400,-139700c973667,696383,937683,670983,914400,635000,891117,599017,867833,554567,850900,520700,833967,486833,821267,463550,812800,431800v-8467,-31750,-8467,-76200,-12700,-101600c795867,304800,787400,302683,787400,279400v,-23283,10583,-55033,12700,-88900c802217,156633,800100,76200,800100,76200e" fillcolor="#a652ff" stroked="f" strokeweight="1pt">
                  <v:stroke joinstyle="miter"/>
                  <v:formulas/>
                  <v:path arrowok="t" o:connecttype="custom" o:connectlocs="58171,0;57233,13797;57233,34493;58171,48290;58171,55188;59109,68986;58171,80483;56294,89681;55356,101179;51603,112676;47850,128773;45974,151768;45974,160966;45035,167865;43159,183961;40344,200058;34715,211556;27209,220754;20641,234551;14074,248348;11259,266744;7506,292039;1876,310435;1876,335730;0,354126;1876,374821;1876,388619;4691,409314;13135,420812;23456,434609;30962,443807;45035,453005;55356,455305;69430,455305;78812,455305;90071,455305;98515,450706;106959,439208;115403,416213;116342,404715;117280,388619;118218,365623;118218,338029;113527,303536;108836,287440;101330,269044;98515,243749;87256,223053;84442,204657;79750,183961;75059,158667;73183,133372;67553,114976;62862,94280;60047,78184;59109,59787;58171,50589;59109,34493;59109,13797" o:connectangles="0,0,0,0,0,0,0,0,0,0,0,0,0,0,0,0,0,0,0,0,0,0,0,0,0,0,0,0,0,0,0,0,0,0,0,0,0,0,0,0,0,0,0,0,0,0,0,0,0,0,0,0,0,0,0,0,0,0,0" textboxrect="0,0,1610783,2518833"/>
                  <o:lock v:ext="edit" aspectratio="t"/>
                  <v:textbox>
                    <w:txbxContent>
                      <w:p w14:paraId="6B013BF6" w14:textId="77777777" w:rsidR="00F91B6F" w:rsidRDefault="00F91B6F" w:rsidP="00537020">
                        <w:pPr>
                          <w:rPr>
                            <w:rFonts w:eastAsia="Times New Roman" w:cs="Times New Roman"/>
                          </w:rPr>
                        </w:pPr>
                      </w:p>
                    </w:txbxContent>
                  </v:textbox>
                </v:shape>
                <v:shape id="Text Box 13" o:spid="_x0000_s1036" type="#_x0000_t202" style="position:absolute;left:7225;top:6658;width:7670;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24CC8F7" w14:textId="77777777" w:rsidR="00F91B6F" w:rsidRDefault="00F91B6F" w:rsidP="00537020">
                        <w:pPr>
                          <w:pStyle w:val="NormalWeb"/>
                          <w:spacing w:before="0" w:beforeAutospacing="0" w:after="0" w:afterAutospacing="0"/>
                        </w:pPr>
                        <w:r>
                          <w:rPr>
                            <w:rFonts w:ascii="Goudy Old Style" w:hAnsi="Goudy Old Style" w:cstheme="minorBidi"/>
                            <w:b/>
                            <w:bCs/>
                            <w:color w:val="44546A" w:themeColor="text2"/>
                            <w:kern w:val="24"/>
                            <w:sz w:val="36"/>
                            <w:szCs w:val="36"/>
                            <w:lang w:val="en-US"/>
                          </w:rPr>
                          <w:t>The 3I</w:t>
                        </w:r>
                      </w:p>
                    </w:txbxContent>
                  </v:textbox>
                </v:shape>
                <w10:anchorlock/>
              </v:group>
            </w:pict>
          </mc:Fallback>
        </mc:AlternateContent>
      </w:r>
      <w:r w:rsidRPr="00951664">
        <w:rPr>
          <w:rFonts w:cs="Times"/>
          <w:b/>
          <w:color w:val="660066"/>
          <w:sz w:val="20"/>
        </w:rPr>
        <w:t xml:space="preserve"> </w:t>
      </w:r>
      <w:r w:rsidRPr="00951664">
        <w:rPr>
          <w:rFonts w:cs="Times"/>
          <w:b/>
          <w:color w:val="0000FF"/>
          <w:sz w:val="32"/>
          <w:szCs w:val="32"/>
        </w:rPr>
        <w:t xml:space="preserve">                  </w:t>
      </w:r>
      <w:r w:rsidRPr="00951664">
        <w:rPr>
          <w:rFonts w:cs="Times"/>
          <w:b/>
          <w:color w:val="0000FF"/>
          <w:sz w:val="32"/>
          <w:szCs w:val="32"/>
          <w:u w:val="single"/>
        </w:rPr>
        <w:t xml:space="preserve">   </w:t>
      </w:r>
    </w:p>
    <w:p w14:paraId="45019D9C"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FF"/>
          <w:sz w:val="28"/>
          <w:u w:val="single"/>
        </w:rPr>
      </w:pPr>
      <w:r w:rsidRPr="00951664">
        <w:rPr>
          <w:rFonts w:cs="Times"/>
          <w:b/>
          <w:color w:val="0000FF"/>
          <w:sz w:val="32"/>
          <w:szCs w:val="32"/>
          <w:u w:val="single"/>
        </w:rPr>
        <w:t>ANALYSIS  (Calibur/LSRII/Quant/Celesta/LSRFortessa</w:t>
      </w:r>
      <w:r w:rsidRPr="00951664">
        <w:rPr>
          <w:rFonts w:cs="Times"/>
          <w:b/>
          <w:color w:val="0000FF"/>
          <w:sz w:val="28"/>
          <w:u w:val="single"/>
        </w:rPr>
        <w:t>)</w:t>
      </w:r>
    </w:p>
    <w:p w14:paraId="6A083FB0" w14:textId="1F27C69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Date:</w:t>
      </w:r>
      <w:r w:rsidRPr="00951664">
        <w:rPr>
          <w:rFonts w:cs="Times"/>
          <w:color w:val="000000"/>
          <w:sz w:val="20"/>
          <w:szCs w:val="20"/>
        </w:rPr>
        <w:tab/>
        <w:t>_________</w:t>
      </w:r>
      <w:r w:rsidR="003F4132">
        <w:rPr>
          <w:rFonts w:cs="Times"/>
          <w:color w:val="000000"/>
          <w:sz w:val="20"/>
          <w:szCs w:val="20"/>
        </w:rPr>
        <w:t>_______</w:t>
      </w:r>
      <w:r w:rsidR="003F4132">
        <w:rPr>
          <w:rFonts w:cs="Times"/>
          <w:color w:val="000000"/>
          <w:sz w:val="20"/>
          <w:szCs w:val="20"/>
        </w:rPr>
        <w:tab/>
        <w:t xml:space="preserve">       Year: August 201</w:t>
      </w:r>
      <w:r w:rsidR="00116C5B">
        <w:rPr>
          <w:rFonts w:cs="Times"/>
          <w:color w:val="000000"/>
          <w:sz w:val="20"/>
          <w:szCs w:val="20"/>
        </w:rPr>
        <w:t>8</w:t>
      </w:r>
      <w:r w:rsidRPr="00951664">
        <w:rPr>
          <w:rFonts w:cs="Times"/>
          <w:color w:val="000000"/>
          <w:sz w:val="20"/>
          <w:szCs w:val="20"/>
        </w:rPr>
        <w:t xml:space="preserve"> - 31</w:t>
      </w:r>
      <w:r w:rsidRPr="00951664">
        <w:rPr>
          <w:rFonts w:cs="Times"/>
          <w:color w:val="000000"/>
          <w:sz w:val="20"/>
          <w:szCs w:val="20"/>
          <w:vertAlign w:val="superscript"/>
        </w:rPr>
        <w:t>st</w:t>
      </w:r>
      <w:r w:rsidR="00116C5B">
        <w:rPr>
          <w:rFonts w:cs="Times"/>
          <w:color w:val="000000"/>
          <w:sz w:val="20"/>
          <w:szCs w:val="20"/>
        </w:rPr>
        <w:t xml:space="preserve"> July 2019</w:t>
      </w:r>
    </w:p>
    <w:p w14:paraId="598030DB"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Principal Investigator:                      __________________________________________________________ </w:t>
      </w:r>
    </w:p>
    <w:p w14:paraId="25DF2D4F"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Phone Number: _______________________________________________________________</w:t>
      </w:r>
    </w:p>
    <w:p w14:paraId="7DD9EAD0"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  E-mail: ____________________________________________________________________</w:t>
      </w:r>
    </w:p>
    <w:p w14:paraId="2C1239D4"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Staff member using Flow Cytometry Facility: ______________________________________________________ </w:t>
      </w:r>
    </w:p>
    <w:p w14:paraId="5241550D"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Phone Number: _______________________________________________________________</w:t>
      </w:r>
    </w:p>
    <w:p w14:paraId="2F68C82A"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 Lab Number: _________________________________________________________________  </w:t>
      </w:r>
    </w:p>
    <w:p w14:paraId="61D3B112"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E-mail: ____________________________________________________________________</w:t>
      </w:r>
    </w:p>
    <w:p w14:paraId="113CFA20"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Are you an existing user having been</w:t>
      </w:r>
      <w:r w:rsidR="00906249" w:rsidRPr="00951664">
        <w:rPr>
          <w:rFonts w:cs="Times"/>
          <w:color w:val="000000"/>
          <w:sz w:val="20"/>
          <w:szCs w:val="20"/>
        </w:rPr>
        <w:t xml:space="preserve"> trained</w:t>
      </w:r>
      <w:r w:rsidRPr="00951664">
        <w:rPr>
          <w:rFonts w:cs="Times"/>
          <w:color w:val="000000"/>
          <w:sz w:val="20"/>
          <w:szCs w:val="20"/>
        </w:rPr>
        <w:t xml:space="preserve"> by 3I’s Flow core staff?     (Yes/No)</w:t>
      </w:r>
    </w:p>
    <w:p w14:paraId="6B545764"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 w:val="20"/>
          <w:szCs w:val="20"/>
        </w:rPr>
      </w:pPr>
      <w:r w:rsidRPr="00951664">
        <w:rPr>
          <w:rFonts w:cs="Times"/>
          <w:b/>
          <w:color w:val="000000"/>
          <w:sz w:val="20"/>
          <w:szCs w:val="20"/>
        </w:rPr>
        <w:t>All new users must be formally trained on the machines by 3I’s Flow core staff.</w:t>
      </w:r>
    </w:p>
    <w:p w14:paraId="1DA99942"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Please answer all of the questions below, print, sign and date and return, to the Flow Cytometry Facility, Room B4/44</w:t>
      </w:r>
    </w:p>
    <w:tbl>
      <w:tblPr>
        <w:tblStyle w:val="TableGrid"/>
        <w:tblW w:w="0" w:type="auto"/>
        <w:tblLook w:val="00A0" w:firstRow="1" w:lastRow="0" w:firstColumn="1" w:lastColumn="0" w:noHBand="0" w:noVBand="0"/>
      </w:tblPr>
      <w:tblGrid>
        <w:gridCol w:w="8516"/>
      </w:tblGrid>
      <w:tr w:rsidR="00537020" w:rsidRPr="00951664" w14:paraId="73AD31E1" w14:textId="77777777" w:rsidTr="00030C89">
        <w:trPr>
          <w:trHeight w:val="953"/>
        </w:trPr>
        <w:tc>
          <w:tcPr>
            <w:tcW w:w="8516" w:type="dxa"/>
          </w:tcPr>
          <w:p w14:paraId="0E692B42" w14:textId="77777777" w:rsidR="00537020" w:rsidRPr="00951664" w:rsidRDefault="00537020" w:rsidP="00030C89">
            <w:pPr>
              <w:autoSpaceDE w:val="0"/>
              <w:autoSpaceDN w:val="0"/>
              <w:adjustRightInd w:val="0"/>
              <w:rPr>
                <w:b/>
                <w:bCs/>
                <w:sz w:val="20"/>
                <w:szCs w:val="20"/>
                <w:lang w:eastAsia="en-GB"/>
              </w:rPr>
            </w:pPr>
            <w:r w:rsidRPr="00951664">
              <w:rPr>
                <w:b/>
                <w:bCs/>
                <w:sz w:val="20"/>
                <w:szCs w:val="20"/>
                <w:lang w:eastAsia="en-GB"/>
              </w:rPr>
              <w:t>Project Title:</w:t>
            </w:r>
          </w:p>
        </w:tc>
      </w:tr>
    </w:tbl>
    <w:p w14:paraId="565F79B3" w14:textId="77777777" w:rsidR="00046322" w:rsidRPr="00951664" w:rsidRDefault="00046322"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p>
    <w:p w14:paraId="27CCB6B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5B1592"/>
          <w:sz w:val="20"/>
          <w:szCs w:val="20"/>
        </w:rPr>
      </w:pPr>
      <w:r w:rsidRPr="00951664">
        <w:rPr>
          <w:rFonts w:cs="Times"/>
          <w:color w:val="000000"/>
          <w:sz w:val="20"/>
          <w:szCs w:val="20"/>
        </w:rPr>
        <w:t xml:space="preserve">Cell types for analysis: __________________________________________________________ </w:t>
      </w:r>
    </w:p>
    <w:p w14:paraId="7389AF5D"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Species: ____________________________________________________________________</w:t>
      </w:r>
    </w:p>
    <w:p w14:paraId="041987C9"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Pathogen or Cells from potentially infectious source?</w:t>
      </w:r>
      <w:r w:rsidRPr="00951664">
        <w:rPr>
          <w:rFonts w:cs="Times"/>
          <w:color w:val="000000"/>
          <w:sz w:val="20"/>
          <w:szCs w:val="20"/>
        </w:rPr>
        <w:tab/>
        <w:t>Yes _______ No ________</w:t>
      </w:r>
    </w:p>
    <w:p w14:paraId="627AED61"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Pathogen </w:t>
      </w:r>
    </w:p>
    <w:p w14:paraId="20F18765"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 xml:space="preserve">If </w:t>
      </w:r>
      <w:r w:rsidRPr="00951664">
        <w:rPr>
          <w:rFonts w:cs="Times"/>
          <w:b/>
          <w:bCs/>
          <w:color w:val="000000"/>
          <w:sz w:val="20"/>
          <w:szCs w:val="20"/>
        </w:rPr>
        <w:t xml:space="preserve">Yes </w:t>
      </w:r>
      <w:r w:rsidRPr="00951664">
        <w:rPr>
          <w:rFonts w:cs="Times"/>
          <w:color w:val="000000"/>
          <w:sz w:val="20"/>
          <w:szCs w:val="20"/>
        </w:rPr>
        <w:t xml:space="preserve">indicate Hazard Class of organism: </w:t>
      </w:r>
      <w:r w:rsidRPr="00951664">
        <w:rPr>
          <w:rFonts w:cs="Times"/>
          <w:b/>
          <w:bCs/>
          <w:color w:val="000000"/>
          <w:sz w:val="20"/>
          <w:szCs w:val="20"/>
        </w:rPr>
        <w:t xml:space="preserve">Class I </w:t>
      </w:r>
      <w:r w:rsidRPr="00951664">
        <w:rPr>
          <w:rFonts w:cs="Times"/>
          <w:color w:val="000000"/>
          <w:sz w:val="20"/>
          <w:szCs w:val="20"/>
        </w:rPr>
        <w:t xml:space="preserve">_____ </w:t>
      </w:r>
      <w:r w:rsidRPr="00951664">
        <w:rPr>
          <w:rFonts w:cs="Times"/>
          <w:b/>
          <w:bCs/>
          <w:color w:val="000000"/>
          <w:sz w:val="20"/>
          <w:szCs w:val="20"/>
        </w:rPr>
        <w:t>Class I</w:t>
      </w:r>
      <w:r w:rsidRPr="00951664">
        <w:rPr>
          <w:rFonts w:cs="Times"/>
          <w:color w:val="000000"/>
          <w:sz w:val="20"/>
          <w:szCs w:val="20"/>
        </w:rPr>
        <w:t xml:space="preserve">I_____ </w:t>
      </w:r>
      <w:r w:rsidRPr="00951664">
        <w:rPr>
          <w:rFonts w:cs="Times"/>
          <w:b/>
          <w:bCs/>
          <w:color w:val="000000"/>
          <w:sz w:val="20"/>
          <w:szCs w:val="20"/>
        </w:rPr>
        <w:t xml:space="preserve">Class </w:t>
      </w:r>
      <w:r w:rsidRPr="00951664">
        <w:rPr>
          <w:rFonts w:cs="Times"/>
          <w:color w:val="000000"/>
          <w:sz w:val="20"/>
          <w:szCs w:val="20"/>
        </w:rPr>
        <w:t>III___</w:t>
      </w:r>
    </w:p>
    <w:p w14:paraId="6CE3E968"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Fixed cells from prior infectious source?</w:t>
      </w:r>
      <w:r w:rsidRPr="00951664">
        <w:rPr>
          <w:rFonts w:cs="Times"/>
          <w:color w:val="000000"/>
          <w:sz w:val="20"/>
          <w:szCs w:val="20"/>
        </w:rPr>
        <w:tab/>
        <w:t xml:space="preserve">Yes _______ No _______ </w:t>
      </w:r>
    </w:p>
    <w:p w14:paraId="7E7E3210"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951664">
        <w:rPr>
          <w:rFonts w:cs="Times"/>
          <w:color w:val="000000"/>
          <w:sz w:val="20"/>
          <w:szCs w:val="20"/>
        </w:rPr>
        <w:t>Please indicate fixative used: _____________________________________________________</w:t>
      </w:r>
    </w:p>
    <w:p w14:paraId="4A53969C"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FE0000"/>
          <w:sz w:val="20"/>
          <w:szCs w:val="20"/>
        </w:rPr>
      </w:pPr>
      <w:r w:rsidRPr="00951664">
        <w:rPr>
          <w:rFonts w:cs="Times"/>
          <w:i/>
          <w:color w:val="FE0000"/>
          <w:sz w:val="20"/>
          <w:szCs w:val="20"/>
        </w:rPr>
        <w:t xml:space="preserve">Note. It is the P.I.’s responsibility to insure that the fixation used is suitable to render the samples non-infectious. </w:t>
      </w:r>
    </w:p>
    <w:p w14:paraId="03C5AFD3" w14:textId="293FC97B"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rPr>
      </w:pPr>
      <w:r w:rsidRPr="00951664">
        <w:rPr>
          <w:rFonts w:cs="Times"/>
          <w:color w:val="000000"/>
          <w:sz w:val="20"/>
        </w:rPr>
        <w:lastRenderedPageBreak/>
        <w:t>For human samples, what is the source of cells (</w:t>
      </w:r>
      <w:r w:rsidR="00B353E1" w:rsidRPr="00951664">
        <w:rPr>
          <w:rFonts w:cs="Times"/>
          <w:color w:val="000000"/>
          <w:sz w:val="20"/>
        </w:rPr>
        <w:t>e.g.</w:t>
      </w:r>
      <w:r w:rsidRPr="00951664">
        <w:rPr>
          <w:rFonts w:cs="Times"/>
          <w:color w:val="000000"/>
          <w:sz w:val="20"/>
        </w:rPr>
        <w:t xml:space="preserve"> volunteers, patients, blood bank, etc.) and are patients tested for HIV, Hepatitis, HTLV, EBV, </w:t>
      </w:r>
      <w:r w:rsidR="00B353E1" w:rsidRPr="00951664">
        <w:rPr>
          <w:rFonts w:cs="Times"/>
          <w:color w:val="000000"/>
          <w:sz w:val="20"/>
        </w:rPr>
        <w:t>and other</w:t>
      </w:r>
      <w:r w:rsidRPr="00951664">
        <w:rPr>
          <w:rFonts w:cs="Times"/>
          <w:color w:val="000000"/>
          <w:sz w:val="20"/>
        </w:rPr>
        <w:t xml:space="preserve"> pathogens? ____________________________________________________________________</w:t>
      </w:r>
    </w:p>
    <w:p w14:paraId="51F6DA4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rPr>
      </w:pPr>
      <w:r w:rsidRPr="00951664">
        <w:rPr>
          <w:rFonts w:cs="Times"/>
          <w:color w:val="000000"/>
          <w:sz w:val="20"/>
        </w:rPr>
        <w:t xml:space="preserve">For cell lines, were they transformed by, or carry, any known viral pathogens (e.g. HIV, EBV, other)? __________________________________________________________________ </w:t>
      </w:r>
    </w:p>
    <w:p w14:paraId="0620276B"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rPr>
      </w:pPr>
      <w:r w:rsidRPr="00951664">
        <w:rPr>
          <w:rFonts w:cs="Times"/>
          <w:color w:val="000000"/>
          <w:sz w:val="20"/>
        </w:rPr>
        <w:t>IF NOT TESTED, PLEASE INDICATE: ___________________________________________</w:t>
      </w:r>
    </w:p>
    <w:p w14:paraId="1A94D6A4"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rPr>
      </w:pPr>
      <w:r w:rsidRPr="00951664">
        <w:rPr>
          <w:rFonts w:cs="Times"/>
          <w:color w:val="000000"/>
          <w:sz w:val="20"/>
        </w:rPr>
        <w:t>Have copies of COSHH forms been submitted to the facility?                 Yes ____ No ____</w:t>
      </w:r>
    </w:p>
    <w:p w14:paraId="5AFB0FD8"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rPr>
      </w:pPr>
      <w:r w:rsidRPr="00951664">
        <w:rPr>
          <w:rFonts w:cs="Times"/>
          <w:color w:val="000000"/>
          <w:sz w:val="20"/>
        </w:rPr>
        <w:t>Please give relevant COSHH form number  _____________</w:t>
      </w:r>
    </w:p>
    <w:p w14:paraId="6C9BA922"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b/>
          <w:color w:val="0000FF"/>
          <w:sz w:val="28"/>
          <w:szCs w:val="28"/>
        </w:rPr>
      </w:pPr>
      <w:r w:rsidRPr="00951664">
        <w:rPr>
          <w:rFonts w:cs="Times"/>
          <w:b/>
          <w:color w:val="0000FF"/>
          <w:sz w:val="28"/>
          <w:szCs w:val="28"/>
        </w:rPr>
        <w:t>Analysis of genetically manipulated cells</w:t>
      </w:r>
    </w:p>
    <w:p w14:paraId="2AB46B20"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Are the cells to be analysed genetically engineered or manipulated?    Yes ______ No______ </w:t>
      </w:r>
    </w:p>
    <w:p w14:paraId="667E6225" w14:textId="77BED439"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If yes, is a gene therapy virus, </w:t>
      </w:r>
      <w:r w:rsidR="00B353E1" w:rsidRPr="00951664">
        <w:rPr>
          <w:rFonts w:cs="Times"/>
          <w:color w:val="000000"/>
          <w:sz w:val="20"/>
        </w:rPr>
        <w:t>e.g.</w:t>
      </w:r>
      <w:r w:rsidRPr="00951664">
        <w:rPr>
          <w:rFonts w:cs="Times"/>
          <w:color w:val="000000"/>
          <w:sz w:val="20"/>
        </w:rPr>
        <w:t xml:space="preserve"> adenovirus, retrovirus, lentivirus, herpesvirus, etc., employed? Please indicate and specify</w:t>
      </w:r>
      <w:r w:rsidR="00B353E1" w:rsidRPr="00951664">
        <w:rPr>
          <w:rFonts w:cs="Times"/>
          <w:color w:val="000000"/>
          <w:sz w:val="20"/>
        </w:rPr>
        <w:t>: -</w:t>
      </w:r>
    </w:p>
    <w:p w14:paraId="1988162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 Viral vector: ____________________________________________ (e.g., LentiMax, or other)</w:t>
      </w:r>
    </w:p>
    <w:p w14:paraId="14C5F76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 Is a helper virus used also? _____________</w:t>
      </w:r>
    </w:p>
    <w:p w14:paraId="09B04D10"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 If so, which? _____________________________ </w:t>
      </w:r>
    </w:p>
    <w:p w14:paraId="4B8905DA"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Nature of insert(s) (oncogenes?): _________________________________________________ </w:t>
      </w:r>
    </w:p>
    <w:p w14:paraId="62B24805"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Replication incompetent (specify):________________________________________________ </w:t>
      </w:r>
    </w:p>
    <w:p w14:paraId="6C81E11F"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Capacity of virus to infect human cells: ____________________________________________ </w:t>
      </w:r>
    </w:p>
    <w:p w14:paraId="4DA6656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Are transduced cells passaged at least 3 times prior to analysis? Yes ________ No ________ </w:t>
      </w:r>
    </w:p>
    <w:p w14:paraId="038C5C0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Are cells transfected with plasmids? _____ </w:t>
      </w:r>
    </w:p>
    <w:p w14:paraId="3AB298C9"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Nature of inserts? _____________________ ____________</w:t>
      </w:r>
    </w:p>
    <w:p w14:paraId="709C2B9C"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Have copies of GMO approval documents been submitted to the facility? Yes ____ No ____</w:t>
      </w:r>
    </w:p>
    <w:p w14:paraId="324202A6"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Please give relevant GMO form number  _____________</w:t>
      </w:r>
    </w:p>
    <w:p w14:paraId="296C6143"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p>
    <w:p w14:paraId="3DDC21B4"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Signature of P.I. ___________________________________ </w:t>
      </w:r>
    </w:p>
    <w:p w14:paraId="4105D27A"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Date: ______________________</w:t>
      </w:r>
    </w:p>
    <w:p w14:paraId="1768753A"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 xml:space="preserve">Signature of staff member: ___________________________________ </w:t>
      </w:r>
    </w:p>
    <w:p w14:paraId="1D6602EC" w14:textId="77777777"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r w:rsidRPr="00951664">
        <w:rPr>
          <w:rFonts w:cs="Times"/>
          <w:color w:val="000000"/>
          <w:sz w:val="20"/>
        </w:rPr>
        <w:t>Date: ______________________</w:t>
      </w:r>
    </w:p>
    <w:p w14:paraId="6D8ACAD5" w14:textId="77777777" w:rsidR="00433308" w:rsidRPr="00951664" w:rsidRDefault="00433308"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color w:val="000000"/>
          <w:sz w:val="20"/>
        </w:rPr>
      </w:pPr>
    </w:p>
    <w:p w14:paraId="009448F1" w14:textId="77777777" w:rsidR="00433308" w:rsidRPr="00951664" w:rsidRDefault="00433308" w:rsidP="004333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themeColor="text1"/>
          <w:sz w:val="20"/>
        </w:rPr>
      </w:pPr>
      <w:r w:rsidRPr="00951664">
        <w:rPr>
          <w:rFonts w:cs="Times"/>
          <w:b/>
          <w:color w:val="000000" w:themeColor="text1"/>
          <w:sz w:val="20"/>
        </w:rPr>
        <w:t>Samples accepted by Facility Manager      _____________________________  Date __________</w:t>
      </w:r>
    </w:p>
    <w:p w14:paraId="53BEE6E5" w14:textId="77777777" w:rsidR="00433308" w:rsidRPr="00951664" w:rsidRDefault="00433308"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Times"/>
          <w:b/>
          <w:color w:val="000000" w:themeColor="text1"/>
          <w:sz w:val="20"/>
        </w:rPr>
      </w:pPr>
    </w:p>
    <w:p w14:paraId="5DACB283" w14:textId="38220F08" w:rsidR="00537020" w:rsidRPr="00951664" w:rsidRDefault="00537020" w:rsidP="00537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i/>
          <w:color w:val="FE0000"/>
          <w:sz w:val="28"/>
          <w:szCs w:val="28"/>
        </w:rPr>
      </w:pPr>
      <w:r w:rsidRPr="00951664">
        <w:rPr>
          <w:rFonts w:cs="Times"/>
          <w:color w:val="000000"/>
          <w:sz w:val="20"/>
        </w:rPr>
        <w:t xml:space="preserve"> </w:t>
      </w:r>
      <w:r w:rsidRPr="00951664">
        <w:rPr>
          <w:rFonts w:cs="Times"/>
          <w:b/>
          <w:i/>
          <w:color w:val="FE0000"/>
          <w:sz w:val="28"/>
          <w:szCs w:val="28"/>
        </w:rPr>
        <w:t xml:space="preserve">Note. Safe use of the Flow Cytometry Facility relies upon co-operation between the staff and investigators who use the facility. As cell types and/or </w:t>
      </w:r>
      <w:r w:rsidR="00B353E1" w:rsidRPr="00951664">
        <w:rPr>
          <w:rFonts w:cs="Times"/>
          <w:b/>
          <w:i/>
          <w:color w:val="FE0000"/>
          <w:sz w:val="28"/>
          <w:szCs w:val="28"/>
        </w:rPr>
        <w:t>biohazard</w:t>
      </w:r>
      <w:r w:rsidRPr="00951664">
        <w:rPr>
          <w:rFonts w:cs="Times"/>
          <w:b/>
          <w:i/>
          <w:color w:val="FE0000"/>
          <w:sz w:val="28"/>
          <w:szCs w:val="28"/>
        </w:rPr>
        <w:t xml:space="preserve"> information change, prior to the next annual survey, this form must be</w:t>
      </w:r>
      <w:r w:rsidRPr="00951664">
        <w:rPr>
          <w:rFonts w:cs="Times"/>
          <w:b/>
          <w:i/>
          <w:color w:val="FE0000"/>
          <w:sz w:val="32"/>
          <w:szCs w:val="32"/>
        </w:rPr>
        <w:t xml:space="preserve"> </w:t>
      </w:r>
      <w:r w:rsidRPr="00951664">
        <w:rPr>
          <w:rFonts w:cs="Times"/>
          <w:b/>
          <w:i/>
          <w:color w:val="FE0000"/>
          <w:sz w:val="28"/>
          <w:szCs w:val="28"/>
        </w:rPr>
        <w:t>updated.</w:t>
      </w:r>
    </w:p>
    <w:p w14:paraId="1228D865" w14:textId="5DC4CA6A" w:rsidR="00A704E9" w:rsidRDefault="00537020" w:rsidP="00537020">
      <w:pPr>
        <w:autoSpaceDE w:val="0"/>
        <w:autoSpaceDN w:val="0"/>
        <w:adjustRightInd w:val="0"/>
        <w:rPr>
          <w:rFonts w:cs="Times"/>
          <w:b/>
          <w:color w:val="000000" w:themeColor="text1"/>
          <w:sz w:val="28"/>
          <w:szCs w:val="28"/>
        </w:rPr>
      </w:pPr>
      <w:r w:rsidRPr="00951664">
        <w:rPr>
          <w:rFonts w:cs="Times"/>
          <w:b/>
          <w:color w:val="000000" w:themeColor="text1"/>
          <w:sz w:val="28"/>
          <w:szCs w:val="28"/>
        </w:rPr>
        <w:t xml:space="preserve">  </w:t>
      </w:r>
      <w:r w:rsidR="00BE7E40" w:rsidRPr="00951664">
        <w:rPr>
          <w:rFonts w:cs="Times"/>
          <w:b/>
          <w:color w:val="000000" w:themeColor="text1"/>
          <w:sz w:val="28"/>
          <w:szCs w:val="28"/>
        </w:rPr>
        <w:t xml:space="preserve">                          </w:t>
      </w:r>
    </w:p>
    <w:p w14:paraId="61963D71" w14:textId="77777777" w:rsidR="00A47A66" w:rsidRPr="00951664" w:rsidRDefault="00A47A66" w:rsidP="00537020">
      <w:pPr>
        <w:autoSpaceDE w:val="0"/>
        <w:autoSpaceDN w:val="0"/>
        <w:adjustRightInd w:val="0"/>
        <w:rPr>
          <w:rFonts w:cs="Times"/>
          <w:b/>
          <w:color w:val="000000" w:themeColor="text1"/>
          <w:sz w:val="28"/>
          <w:szCs w:val="28"/>
        </w:rPr>
      </w:pPr>
    </w:p>
    <w:p w14:paraId="4549304B" w14:textId="295AC3D4" w:rsidR="00537020" w:rsidRPr="00951664" w:rsidRDefault="00A704E9" w:rsidP="00537020">
      <w:pPr>
        <w:autoSpaceDE w:val="0"/>
        <w:autoSpaceDN w:val="0"/>
        <w:adjustRightInd w:val="0"/>
        <w:rPr>
          <w:rFonts w:cs="Times"/>
          <w:b/>
          <w:color w:val="000000" w:themeColor="text1"/>
          <w:sz w:val="32"/>
          <w:szCs w:val="32"/>
        </w:rPr>
      </w:pPr>
      <w:r w:rsidRPr="00951664">
        <w:rPr>
          <w:rFonts w:cs="Times"/>
          <w:b/>
          <w:color w:val="000000" w:themeColor="text1"/>
          <w:sz w:val="28"/>
          <w:szCs w:val="28"/>
        </w:rPr>
        <w:lastRenderedPageBreak/>
        <w:t xml:space="preserve">                             </w:t>
      </w:r>
      <w:r w:rsidR="00BE7E40" w:rsidRPr="00951664">
        <w:rPr>
          <w:rFonts w:cs="Times"/>
          <w:b/>
          <w:color w:val="000000" w:themeColor="text1"/>
          <w:sz w:val="28"/>
          <w:szCs w:val="28"/>
        </w:rPr>
        <w:t xml:space="preserve"> </w:t>
      </w:r>
      <w:r w:rsidR="00537020" w:rsidRPr="00951664">
        <w:rPr>
          <w:rFonts w:cs="Times"/>
          <w:b/>
          <w:color w:val="000000" w:themeColor="text1"/>
          <w:sz w:val="28"/>
          <w:szCs w:val="28"/>
        </w:rPr>
        <w:t xml:space="preserve"> </w:t>
      </w:r>
      <w:r w:rsidR="00537020" w:rsidRPr="00951664">
        <w:rPr>
          <w:rFonts w:cs="Times"/>
          <w:b/>
          <w:color w:val="000000" w:themeColor="text1"/>
          <w:sz w:val="32"/>
          <w:szCs w:val="32"/>
        </w:rPr>
        <w:t>BILLING INFORMATION</w:t>
      </w:r>
    </w:p>
    <w:p w14:paraId="4631F22F" w14:textId="77777777" w:rsidR="00BE7E40" w:rsidRPr="00951664" w:rsidRDefault="00BE7E40" w:rsidP="00537020">
      <w:pPr>
        <w:autoSpaceDE w:val="0"/>
        <w:autoSpaceDN w:val="0"/>
        <w:adjustRightInd w:val="0"/>
        <w:rPr>
          <w:rFonts w:cs="Times"/>
          <w:b/>
          <w:color w:val="000000" w:themeColor="text1"/>
          <w:sz w:val="32"/>
          <w:szCs w:val="32"/>
        </w:rPr>
      </w:pPr>
    </w:p>
    <w:p w14:paraId="45D92063" w14:textId="77777777" w:rsidR="00537020" w:rsidRPr="00951664" w:rsidRDefault="006065F8" w:rsidP="00537020">
      <w:pPr>
        <w:autoSpaceDE w:val="0"/>
        <w:autoSpaceDN w:val="0"/>
        <w:adjustRightInd w:val="0"/>
        <w:rPr>
          <w:b/>
          <w:bCs/>
          <w:color w:val="000000" w:themeColor="text1"/>
          <w:sz w:val="28"/>
          <w:szCs w:val="28"/>
          <w:u w:val="single"/>
          <w:lang w:eastAsia="en-GB"/>
        </w:rPr>
      </w:pPr>
      <w:r w:rsidRPr="00951664">
        <w:rPr>
          <w:b/>
          <w:bCs/>
          <w:color w:val="000000" w:themeColor="text1"/>
          <w:sz w:val="28"/>
          <w:szCs w:val="28"/>
          <w:u w:val="single"/>
          <w:lang w:eastAsia="en-GB"/>
        </w:rPr>
        <w:t>GOLD Bench Fee</w:t>
      </w:r>
    </w:p>
    <w:p w14:paraId="1643CCB1" w14:textId="77777777" w:rsidR="00BE7E40" w:rsidRPr="00951664" w:rsidRDefault="00BE7E40" w:rsidP="00537020">
      <w:pPr>
        <w:autoSpaceDE w:val="0"/>
        <w:autoSpaceDN w:val="0"/>
        <w:adjustRightInd w:val="0"/>
        <w:rPr>
          <w:b/>
          <w:bCs/>
          <w:color w:val="000000" w:themeColor="text1"/>
          <w:sz w:val="28"/>
          <w:szCs w:val="28"/>
          <w:u w:val="single"/>
          <w:lang w:eastAsia="en-GB"/>
        </w:rPr>
      </w:pPr>
    </w:p>
    <w:p w14:paraId="35BC5427" w14:textId="73CD279D" w:rsidR="00537020" w:rsidRPr="00951664" w:rsidRDefault="00537020" w:rsidP="00537020">
      <w:pPr>
        <w:autoSpaceDE w:val="0"/>
        <w:autoSpaceDN w:val="0"/>
        <w:adjustRightInd w:val="0"/>
        <w:rPr>
          <w:bCs/>
          <w:i/>
          <w:color w:val="000000" w:themeColor="text1"/>
          <w:sz w:val="28"/>
          <w:szCs w:val="28"/>
          <w:lang w:eastAsia="en-GB"/>
        </w:rPr>
      </w:pPr>
      <w:r w:rsidRPr="00951664">
        <w:rPr>
          <w:bCs/>
          <w:i/>
          <w:color w:val="000000" w:themeColor="text1"/>
          <w:sz w:val="28"/>
          <w:szCs w:val="28"/>
          <w:lang w:eastAsia="en-GB"/>
        </w:rPr>
        <w:t>Only complete this section if fall you are a GOLD bench fee</w:t>
      </w:r>
      <w:r w:rsidR="006065F8" w:rsidRPr="00951664">
        <w:rPr>
          <w:bCs/>
          <w:i/>
          <w:color w:val="000000" w:themeColor="text1"/>
          <w:sz w:val="28"/>
          <w:szCs w:val="28"/>
          <w:lang w:eastAsia="en-GB"/>
        </w:rPr>
        <w:t xml:space="preserve"> holder. D</w:t>
      </w:r>
      <w:r w:rsidRPr="00951664">
        <w:rPr>
          <w:bCs/>
          <w:i/>
          <w:color w:val="000000" w:themeColor="text1"/>
          <w:sz w:val="28"/>
          <w:szCs w:val="28"/>
          <w:lang w:eastAsia="en-GB"/>
        </w:rPr>
        <w:t>i</w:t>
      </w:r>
      <w:r w:rsidR="003F4132">
        <w:rPr>
          <w:bCs/>
          <w:i/>
          <w:color w:val="000000" w:themeColor="text1"/>
          <w:sz w:val="28"/>
          <w:szCs w:val="28"/>
          <w:lang w:eastAsia="en-GB"/>
        </w:rPr>
        <w:t>scounted one off annual payment</w:t>
      </w:r>
      <w:r w:rsidR="00A47A66">
        <w:rPr>
          <w:bCs/>
          <w:i/>
          <w:color w:val="000000" w:themeColor="text1"/>
          <w:sz w:val="28"/>
          <w:szCs w:val="28"/>
          <w:lang w:eastAsia="en-GB"/>
        </w:rPr>
        <w:t xml:space="preserve"> of £1157</w:t>
      </w:r>
      <w:r w:rsidR="003F4132">
        <w:rPr>
          <w:bCs/>
          <w:i/>
          <w:color w:val="000000" w:themeColor="text1"/>
          <w:sz w:val="28"/>
          <w:szCs w:val="28"/>
          <w:lang w:eastAsia="en-GB"/>
        </w:rPr>
        <w:t xml:space="preserve">, </w:t>
      </w:r>
      <w:r w:rsidRPr="00951664">
        <w:rPr>
          <w:bCs/>
          <w:i/>
          <w:color w:val="000000" w:themeColor="text1"/>
          <w:sz w:val="28"/>
          <w:szCs w:val="28"/>
          <w:lang w:eastAsia="en-GB"/>
        </w:rPr>
        <w:t>(plus £</w:t>
      </w:r>
      <w:r w:rsidR="00116C5B">
        <w:rPr>
          <w:bCs/>
          <w:i/>
          <w:color w:val="000000" w:themeColor="text1"/>
          <w:sz w:val="28"/>
          <w:szCs w:val="28"/>
          <w:lang w:eastAsia="en-GB"/>
        </w:rPr>
        <w:t>6</w:t>
      </w:r>
      <w:r w:rsidR="006065F8" w:rsidRPr="00951664">
        <w:rPr>
          <w:bCs/>
          <w:i/>
          <w:color w:val="000000" w:themeColor="text1"/>
          <w:sz w:val="28"/>
          <w:szCs w:val="28"/>
          <w:lang w:eastAsia="en-GB"/>
        </w:rPr>
        <w:t>*</w:t>
      </w:r>
      <w:r w:rsidRPr="00951664">
        <w:rPr>
          <w:bCs/>
          <w:i/>
          <w:color w:val="000000" w:themeColor="text1"/>
          <w:sz w:val="28"/>
          <w:szCs w:val="28"/>
          <w:lang w:eastAsia="en-GB"/>
        </w:rPr>
        <w:t>/h</w:t>
      </w:r>
      <w:r w:rsidR="006065F8" w:rsidRPr="00951664">
        <w:rPr>
          <w:bCs/>
          <w:i/>
          <w:color w:val="000000" w:themeColor="text1"/>
          <w:sz w:val="28"/>
          <w:szCs w:val="28"/>
          <w:lang w:eastAsia="en-GB"/>
        </w:rPr>
        <w:t xml:space="preserve"> for unlimited access) exclusive to 3I users.</w:t>
      </w:r>
    </w:p>
    <w:tbl>
      <w:tblPr>
        <w:tblStyle w:val="TableGrid"/>
        <w:tblW w:w="10348" w:type="dxa"/>
        <w:tblLook w:val="04A0" w:firstRow="1" w:lastRow="0" w:firstColumn="1" w:lastColumn="0" w:noHBand="0" w:noVBand="1"/>
      </w:tblPr>
      <w:tblGrid>
        <w:gridCol w:w="2694"/>
        <w:gridCol w:w="2889"/>
        <w:gridCol w:w="1740"/>
        <w:gridCol w:w="3025"/>
      </w:tblGrid>
      <w:tr w:rsidR="00537020" w:rsidRPr="00951664" w14:paraId="459078D8" w14:textId="77777777" w:rsidTr="003F4132">
        <w:tc>
          <w:tcPr>
            <w:tcW w:w="2694" w:type="dxa"/>
          </w:tcPr>
          <w:p w14:paraId="14F51C03"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Principle Investigator</w:t>
            </w:r>
          </w:p>
        </w:tc>
        <w:tc>
          <w:tcPr>
            <w:tcW w:w="2889" w:type="dxa"/>
          </w:tcPr>
          <w:p w14:paraId="1A404947"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College/Institute</w:t>
            </w:r>
          </w:p>
        </w:tc>
        <w:tc>
          <w:tcPr>
            <w:tcW w:w="1740" w:type="dxa"/>
          </w:tcPr>
          <w:p w14:paraId="2F47E663"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Cost Centre</w:t>
            </w:r>
          </w:p>
        </w:tc>
        <w:tc>
          <w:tcPr>
            <w:tcW w:w="3025" w:type="dxa"/>
          </w:tcPr>
          <w:p w14:paraId="745E2347"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 xml:space="preserve">Project Code </w:t>
            </w:r>
          </w:p>
          <w:p w14:paraId="5A7C474A" w14:textId="77777777" w:rsidR="00537020" w:rsidRPr="00951664" w:rsidRDefault="00537020" w:rsidP="00030C89">
            <w:pPr>
              <w:autoSpaceDE w:val="0"/>
              <w:autoSpaceDN w:val="0"/>
              <w:adjustRightInd w:val="0"/>
              <w:jc w:val="center"/>
              <w:rPr>
                <w:bCs/>
                <w:color w:val="000000" w:themeColor="text1"/>
                <w:sz w:val="28"/>
                <w:szCs w:val="28"/>
                <w:lang w:eastAsia="en-GB"/>
              </w:rPr>
            </w:pPr>
            <w:r w:rsidRPr="00951664">
              <w:rPr>
                <w:bCs/>
                <w:color w:val="000000" w:themeColor="text1"/>
                <w:sz w:val="28"/>
                <w:szCs w:val="28"/>
                <w:lang w:eastAsia="en-GB"/>
              </w:rPr>
              <w:t>NB email to Alison Wallace</w:t>
            </w:r>
          </w:p>
          <w:p w14:paraId="6CC7BC52"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rFonts w:cs="PT Serif"/>
                <w:color w:val="262626"/>
                <w:sz w:val="28"/>
                <w:szCs w:val="28"/>
              </w:rPr>
              <w:t>Head of Research Administration</w:t>
            </w:r>
          </w:p>
        </w:tc>
      </w:tr>
      <w:tr w:rsidR="00537020" w:rsidRPr="00951664" w14:paraId="60A618B7" w14:textId="77777777" w:rsidTr="003F4132">
        <w:tc>
          <w:tcPr>
            <w:tcW w:w="2694" w:type="dxa"/>
          </w:tcPr>
          <w:p w14:paraId="5278D567" w14:textId="77777777" w:rsidR="00537020" w:rsidRPr="00951664" w:rsidRDefault="00537020" w:rsidP="00030C89">
            <w:pPr>
              <w:autoSpaceDE w:val="0"/>
              <w:autoSpaceDN w:val="0"/>
              <w:adjustRightInd w:val="0"/>
              <w:rPr>
                <w:b/>
                <w:bCs/>
                <w:i/>
                <w:color w:val="000000" w:themeColor="text1"/>
                <w:sz w:val="28"/>
                <w:szCs w:val="28"/>
                <w:lang w:eastAsia="en-GB"/>
              </w:rPr>
            </w:pPr>
          </w:p>
          <w:p w14:paraId="009FAF95" w14:textId="77777777" w:rsidR="00537020" w:rsidRPr="00951664" w:rsidRDefault="00537020" w:rsidP="00030C89">
            <w:pPr>
              <w:autoSpaceDE w:val="0"/>
              <w:autoSpaceDN w:val="0"/>
              <w:adjustRightInd w:val="0"/>
              <w:rPr>
                <w:b/>
                <w:bCs/>
                <w:i/>
                <w:color w:val="000000" w:themeColor="text1"/>
                <w:sz w:val="28"/>
                <w:szCs w:val="28"/>
                <w:lang w:eastAsia="en-GB"/>
              </w:rPr>
            </w:pPr>
          </w:p>
          <w:p w14:paraId="091F8E78"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2889" w:type="dxa"/>
          </w:tcPr>
          <w:p w14:paraId="1AA952EF"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1740" w:type="dxa"/>
          </w:tcPr>
          <w:p w14:paraId="6CDF68C9"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3025" w:type="dxa"/>
          </w:tcPr>
          <w:p w14:paraId="51C3D3ED" w14:textId="77777777" w:rsidR="00537020" w:rsidRPr="00951664" w:rsidRDefault="00537020" w:rsidP="00030C89">
            <w:pPr>
              <w:autoSpaceDE w:val="0"/>
              <w:autoSpaceDN w:val="0"/>
              <w:adjustRightInd w:val="0"/>
              <w:rPr>
                <w:b/>
                <w:bCs/>
                <w:i/>
                <w:color w:val="000000" w:themeColor="text1"/>
                <w:sz w:val="28"/>
                <w:szCs w:val="28"/>
                <w:lang w:eastAsia="en-GB"/>
              </w:rPr>
            </w:pPr>
          </w:p>
        </w:tc>
      </w:tr>
    </w:tbl>
    <w:p w14:paraId="5F0F1AB7" w14:textId="77777777" w:rsidR="00537020" w:rsidRPr="00951664" w:rsidRDefault="00537020" w:rsidP="00537020">
      <w:pPr>
        <w:autoSpaceDE w:val="0"/>
        <w:autoSpaceDN w:val="0"/>
        <w:adjustRightInd w:val="0"/>
        <w:rPr>
          <w:b/>
          <w:bCs/>
          <w:color w:val="000000" w:themeColor="text1"/>
          <w:sz w:val="28"/>
          <w:szCs w:val="28"/>
          <w:u w:val="single"/>
          <w:lang w:eastAsia="en-GB"/>
        </w:rPr>
      </w:pPr>
    </w:p>
    <w:p w14:paraId="0524E0AD" w14:textId="77777777" w:rsidR="00BE7E40" w:rsidRPr="00951664" w:rsidRDefault="00BE7E40" w:rsidP="00537020">
      <w:pPr>
        <w:autoSpaceDE w:val="0"/>
        <w:autoSpaceDN w:val="0"/>
        <w:adjustRightInd w:val="0"/>
        <w:rPr>
          <w:b/>
          <w:bCs/>
          <w:color w:val="000000" w:themeColor="text1"/>
          <w:sz w:val="28"/>
          <w:szCs w:val="28"/>
          <w:u w:val="single"/>
          <w:lang w:eastAsia="en-GB"/>
        </w:rPr>
      </w:pPr>
    </w:p>
    <w:p w14:paraId="72CBFA07" w14:textId="77777777" w:rsidR="00BE7E40" w:rsidRPr="00951664" w:rsidRDefault="00BE7E40" w:rsidP="00537020">
      <w:pPr>
        <w:autoSpaceDE w:val="0"/>
        <w:autoSpaceDN w:val="0"/>
        <w:adjustRightInd w:val="0"/>
        <w:rPr>
          <w:b/>
          <w:bCs/>
          <w:color w:val="000000" w:themeColor="text1"/>
          <w:sz w:val="28"/>
          <w:szCs w:val="28"/>
          <w:u w:val="single"/>
          <w:lang w:eastAsia="en-GB"/>
        </w:rPr>
      </w:pPr>
    </w:p>
    <w:p w14:paraId="6180D072" w14:textId="77777777" w:rsidR="00537020" w:rsidRPr="00951664" w:rsidRDefault="006065F8" w:rsidP="00537020">
      <w:pPr>
        <w:autoSpaceDE w:val="0"/>
        <w:autoSpaceDN w:val="0"/>
        <w:adjustRightInd w:val="0"/>
        <w:rPr>
          <w:b/>
          <w:bCs/>
          <w:color w:val="000000" w:themeColor="text1"/>
          <w:sz w:val="28"/>
          <w:szCs w:val="28"/>
          <w:u w:val="single"/>
          <w:lang w:eastAsia="en-GB"/>
        </w:rPr>
      </w:pPr>
      <w:r w:rsidRPr="00951664">
        <w:rPr>
          <w:b/>
          <w:bCs/>
          <w:color w:val="000000" w:themeColor="text1"/>
          <w:sz w:val="28"/>
          <w:szCs w:val="28"/>
          <w:u w:val="single"/>
          <w:lang w:eastAsia="en-GB"/>
        </w:rPr>
        <w:t>Silver Bench Fee</w:t>
      </w:r>
    </w:p>
    <w:p w14:paraId="42105660" w14:textId="77777777" w:rsidR="00BE7E40" w:rsidRPr="00951664" w:rsidRDefault="00BE7E40" w:rsidP="00537020">
      <w:pPr>
        <w:autoSpaceDE w:val="0"/>
        <w:autoSpaceDN w:val="0"/>
        <w:adjustRightInd w:val="0"/>
        <w:rPr>
          <w:b/>
          <w:bCs/>
          <w:color w:val="000000" w:themeColor="text1"/>
          <w:sz w:val="28"/>
          <w:szCs w:val="28"/>
          <w:u w:val="single"/>
          <w:lang w:eastAsia="en-GB"/>
        </w:rPr>
      </w:pPr>
    </w:p>
    <w:p w14:paraId="25C989D2" w14:textId="346F7B21" w:rsidR="00537020" w:rsidRPr="00951664" w:rsidRDefault="00537020" w:rsidP="00537020">
      <w:pPr>
        <w:autoSpaceDE w:val="0"/>
        <w:autoSpaceDN w:val="0"/>
        <w:adjustRightInd w:val="0"/>
        <w:rPr>
          <w:i/>
          <w:color w:val="000000" w:themeColor="text1"/>
          <w:sz w:val="28"/>
          <w:szCs w:val="28"/>
        </w:rPr>
      </w:pPr>
      <w:r w:rsidRPr="00951664">
        <w:rPr>
          <w:bCs/>
          <w:i/>
          <w:color w:val="000000" w:themeColor="text1"/>
          <w:sz w:val="28"/>
          <w:szCs w:val="28"/>
          <w:lang w:eastAsia="en-GB"/>
        </w:rPr>
        <w:t>Only complete this secti</w:t>
      </w:r>
      <w:r w:rsidR="006065F8" w:rsidRPr="00951664">
        <w:rPr>
          <w:bCs/>
          <w:i/>
          <w:color w:val="000000" w:themeColor="text1"/>
          <w:sz w:val="28"/>
          <w:szCs w:val="28"/>
          <w:lang w:eastAsia="en-GB"/>
        </w:rPr>
        <w:t>on if you</w:t>
      </w:r>
      <w:r w:rsidRPr="00951664">
        <w:rPr>
          <w:bCs/>
          <w:i/>
          <w:color w:val="000000" w:themeColor="text1"/>
          <w:sz w:val="28"/>
          <w:szCs w:val="28"/>
          <w:lang w:eastAsia="en-GB"/>
        </w:rPr>
        <w:t xml:space="preserve"> are a SILVER bench fee </w:t>
      </w:r>
      <w:r w:rsidR="003F4132">
        <w:rPr>
          <w:bCs/>
          <w:i/>
          <w:color w:val="000000" w:themeColor="text1"/>
          <w:sz w:val="28"/>
          <w:szCs w:val="28"/>
          <w:lang w:eastAsia="en-GB"/>
        </w:rPr>
        <w:t xml:space="preserve">holder, there is </w:t>
      </w:r>
      <w:r w:rsidR="00A47A66">
        <w:rPr>
          <w:bCs/>
          <w:i/>
          <w:color w:val="000000" w:themeColor="text1"/>
          <w:sz w:val="28"/>
          <w:szCs w:val="28"/>
          <w:lang w:eastAsia="en-GB"/>
        </w:rPr>
        <w:t>a £672 one off</w:t>
      </w:r>
      <w:r w:rsidR="003F4132">
        <w:rPr>
          <w:bCs/>
          <w:i/>
          <w:color w:val="000000" w:themeColor="text1"/>
          <w:sz w:val="28"/>
          <w:szCs w:val="28"/>
          <w:lang w:eastAsia="en-GB"/>
        </w:rPr>
        <w:t xml:space="preserve"> charge. </w:t>
      </w:r>
      <w:r w:rsidR="006065F8" w:rsidRPr="00951664">
        <w:rPr>
          <w:bCs/>
          <w:i/>
          <w:color w:val="000000" w:themeColor="text1"/>
          <w:sz w:val="28"/>
          <w:szCs w:val="28"/>
          <w:lang w:eastAsia="en-GB"/>
        </w:rPr>
        <w:t xml:space="preserve"> Y</w:t>
      </w:r>
      <w:r w:rsidR="006065F8" w:rsidRPr="00951664">
        <w:rPr>
          <w:i/>
          <w:color w:val="000000" w:themeColor="text1"/>
          <w:sz w:val="28"/>
          <w:szCs w:val="28"/>
        </w:rPr>
        <w:t xml:space="preserve">ou will pay </w:t>
      </w:r>
      <w:r w:rsidR="00A47A66">
        <w:rPr>
          <w:i/>
          <w:color w:val="000000" w:themeColor="text1"/>
          <w:sz w:val="28"/>
          <w:szCs w:val="28"/>
        </w:rPr>
        <w:t>the basic charge of £40</w:t>
      </w:r>
      <w:r w:rsidR="006065F8" w:rsidRPr="00951664">
        <w:rPr>
          <w:i/>
          <w:color w:val="000000" w:themeColor="text1"/>
          <w:sz w:val="28"/>
          <w:szCs w:val="28"/>
        </w:rPr>
        <w:t>*</w:t>
      </w:r>
      <w:r w:rsidRPr="00951664">
        <w:rPr>
          <w:i/>
          <w:color w:val="000000" w:themeColor="text1"/>
          <w:sz w:val="28"/>
          <w:szCs w:val="28"/>
        </w:rPr>
        <w:t>/</w:t>
      </w:r>
      <w:r w:rsidR="00B353E1" w:rsidRPr="00951664">
        <w:rPr>
          <w:i/>
          <w:color w:val="000000" w:themeColor="text1"/>
          <w:sz w:val="28"/>
          <w:szCs w:val="28"/>
        </w:rPr>
        <w:t>hr.</w:t>
      </w:r>
      <w:r w:rsidRPr="00951664">
        <w:rPr>
          <w:i/>
          <w:color w:val="000000" w:themeColor="text1"/>
          <w:sz w:val="28"/>
          <w:szCs w:val="28"/>
        </w:rPr>
        <w:t xml:space="preserve"> for analysis and £75</w:t>
      </w:r>
      <w:r w:rsidR="006065F8" w:rsidRPr="00951664">
        <w:rPr>
          <w:i/>
          <w:color w:val="000000" w:themeColor="text1"/>
          <w:sz w:val="28"/>
          <w:szCs w:val="28"/>
        </w:rPr>
        <w:t>*</w:t>
      </w:r>
      <w:r w:rsidRPr="00951664">
        <w:rPr>
          <w:i/>
          <w:color w:val="000000" w:themeColor="text1"/>
          <w:sz w:val="28"/>
          <w:szCs w:val="28"/>
        </w:rPr>
        <w:t>/</w:t>
      </w:r>
      <w:r w:rsidR="00B353E1" w:rsidRPr="00951664">
        <w:rPr>
          <w:i/>
          <w:color w:val="000000" w:themeColor="text1"/>
          <w:sz w:val="28"/>
          <w:szCs w:val="28"/>
        </w:rPr>
        <w:t>hr.</w:t>
      </w:r>
      <w:r w:rsidRPr="00951664">
        <w:rPr>
          <w:i/>
          <w:color w:val="000000" w:themeColor="text1"/>
          <w:sz w:val="28"/>
          <w:szCs w:val="28"/>
        </w:rPr>
        <w:t xml:space="preserve"> for cell sorting plus £4</w:t>
      </w:r>
      <w:r w:rsidR="006065F8" w:rsidRPr="00951664">
        <w:rPr>
          <w:i/>
          <w:color w:val="000000" w:themeColor="text1"/>
          <w:sz w:val="28"/>
          <w:szCs w:val="28"/>
        </w:rPr>
        <w:t>*</w:t>
      </w:r>
      <w:r w:rsidRPr="00951664">
        <w:rPr>
          <w:i/>
          <w:color w:val="000000" w:themeColor="text1"/>
          <w:sz w:val="28"/>
          <w:szCs w:val="28"/>
        </w:rPr>
        <w:t>/</w:t>
      </w:r>
      <w:r w:rsidR="00B353E1" w:rsidRPr="00951664">
        <w:rPr>
          <w:i/>
          <w:color w:val="000000" w:themeColor="text1"/>
          <w:sz w:val="28"/>
          <w:szCs w:val="28"/>
        </w:rPr>
        <w:t>hr.</w:t>
      </w:r>
      <w:r w:rsidRPr="00951664">
        <w:rPr>
          <w:i/>
          <w:color w:val="000000" w:themeColor="text1"/>
          <w:sz w:val="28"/>
          <w:szCs w:val="28"/>
        </w:rPr>
        <w:t xml:space="preserve"> for consumables.</w:t>
      </w:r>
    </w:p>
    <w:p w14:paraId="07CE83EF" w14:textId="77777777" w:rsidR="00BE7E40" w:rsidRPr="00951664" w:rsidRDefault="00BE7E40" w:rsidP="00537020">
      <w:pPr>
        <w:autoSpaceDE w:val="0"/>
        <w:autoSpaceDN w:val="0"/>
        <w:adjustRightInd w:val="0"/>
        <w:rPr>
          <w:i/>
          <w:color w:val="000000" w:themeColor="text1"/>
          <w:sz w:val="28"/>
          <w:szCs w:val="28"/>
        </w:rPr>
      </w:pPr>
    </w:p>
    <w:tbl>
      <w:tblPr>
        <w:tblStyle w:val="TableGrid"/>
        <w:tblW w:w="10348" w:type="dxa"/>
        <w:tblLook w:val="04A0" w:firstRow="1" w:lastRow="0" w:firstColumn="1" w:lastColumn="0" w:noHBand="0" w:noVBand="1"/>
      </w:tblPr>
      <w:tblGrid>
        <w:gridCol w:w="2694"/>
        <w:gridCol w:w="2889"/>
        <w:gridCol w:w="1740"/>
        <w:gridCol w:w="3025"/>
      </w:tblGrid>
      <w:tr w:rsidR="00537020" w:rsidRPr="00951664" w14:paraId="47181B5F" w14:textId="77777777" w:rsidTr="003F4132">
        <w:tc>
          <w:tcPr>
            <w:tcW w:w="2694" w:type="dxa"/>
          </w:tcPr>
          <w:p w14:paraId="3FB9000D"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Principle Investigator</w:t>
            </w:r>
          </w:p>
        </w:tc>
        <w:tc>
          <w:tcPr>
            <w:tcW w:w="2889" w:type="dxa"/>
          </w:tcPr>
          <w:p w14:paraId="3743C67E"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College/Institute</w:t>
            </w:r>
          </w:p>
        </w:tc>
        <w:tc>
          <w:tcPr>
            <w:tcW w:w="1740" w:type="dxa"/>
          </w:tcPr>
          <w:p w14:paraId="3E22AC76"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Cost Centre</w:t>
            </w:r>
          </w:p>
        </w:tc>
        <w:tc>
          <w:tcPr>
            <w:tcW w:w="3025" w:type="dxa"/>
          </w:tcPr>
          <w:p w14:paraId="533EF8CB" w14:textId="77777777" w:rsidR="00537020" w:rsidRPr="00951664" w:rsidRDefault="00537020" w:rsidP="00030C89">
            <w:pPr>
              <w:autoSpaceDE w:val="0"/>
              <w:autoSpaceDN w:val="0"/>
              <w:adjustRightInd w:val="0"/>
              <w:jc w:val="center"/>
              <w:rPr>
                <w:b/>
                <w:bCs/>
                <w:color w:val="000000" w:themeColor="text1"/>
                <w:sz w:val="28"/>
                <w:szCs w:val="28"/>
                <w:lang w:eastAsia="en-GB"/>
              </w:rPr>
            </w:pPr>
            <w:r w:rsidRPr="00951664">
              <w:rPr>
                <w:b/>
                <w:bCs/>
                <w:color w:val="000000" w:themeColor="text1"/>
                <w:sz w:val="28"/>
                <w:szCs w:val="28"/>
                <w:lang w:eastAsia="en-GB"/>
              </w:rPr>
              <w:t xml:space="preserve">Project Code </w:t>
            </w:r>
          </w:p>
          <w:p w14:paraId="31DB59FD" w14:textId="77777777" w:rsidR="00537020" w:rsidRPr="00951664" w:rsidRDefault="00537020" w:rsidP="00030C89">
            <w:pPr>
              <w:autoSpaceDE w:val="0"/>
              <w:autoSpaceDN w:val="0"/>
              <w:adjustRightInd w:val="0"/>
              <w:jc w:val="center"/>
              <w:rPr>
                <w:b/>
                <w:bCs/>
                <w:color w:val="000000" w:themeColor="text1"/>
                <w:sz w:val="28"/>
                <w:szCs w:val="28"/>
                <w:lang w:eastAsia="en-GB"/>
              </w:rPr>
            </w:pPr>
          </w:p>
        </w:tc>
      </w:tr>
      <w:tr w:rsidR="00537020" w:rsidRPr="00951664" w14:paraId="763647B6" w14:textId="77777777" w:rsidTr="003F4132">
        <w:tc>
          <w:tcPr>
            <w:tcW w:w="2694" w:type="dxa"/>
          </w:tcPr>
          <w:p w14:paraId="02DEEAE6" w14:textId="77777777" w:rsidR="00537020" w:rsidRPr="00951664" w:rsidRDefault="00537020" w:rsidP="00030C89">
            <w:pPr>
              <w:autoSpaceDE w:val="0"/>
              <w:autoSpaceDN w:val="0"/>
              <w:adjustRightInd w:val="0"/>
              <w:rPr>
                <w:b/>
                <w:bCs/>
                <w:i/>
                <w:color w:val="000000" w:themeColor="text1"/>
                <w:sz w:val="28"/>
                <w:szCs w:val="28"/>
                <w:lang w:eastAsia="en-GB"/>
              </w:rPr>
            </w:pPr>
          </w:p>
          <w:p w14:paraId="3CE635CC" w14:textId="77777777" w:rsidR="00537020" w:rsidRPr="00951664" w:rsidRDefault="00537020" w:rsidP="00030C89">
            <w:pPr>
              <w:autoSpaceDE w:val="0"/>
              <w:autoSpaceDN w:val="0"/>
              <w:adjustRightInd w:val="0"/>
              <w:rPr>
                <w:b/>
                <w:bCs/>
                <w:i/>
                <w:color w:val="000000" w:themeColor="text1"/>
                <w:sz w:val="28"/>
                <w:szCs w:val="28"/>
                <w:lang w:eastAsia="en-GB"/>
              </w:rPr>
            </w:pPr>
          </w:p>
          <w:p w14:paraId="66AAAE73"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2889" w:type="dxa"/>
          </w:tcPr>
          <w:p w14:paraId="3CF34C5E"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1740" w:type="dxa"/>
          </w:tcPr>
          <w:p w14:paraId="5CC57CC7" w14:textId="77777777" w:rsidR="00537020" w:rsidRPr="00951664" w:rsidRDefault="00537020" w:rsidP="00030C89">
            <w:pPr>
              <w:autoSpaceDE w:val="0"/>
              <w:autoSpaceDN w:val="0"/>
              <w:adjustRightInd w:val="0"/>
              <w:rPr>
                <w:b/>
                <w:bCs/>
                <w:i/>
                <w:color w:val="000000" w:themeColor="text1"/>
                <w:sz w:val="28"/>
                <w:szCs w:val="28"/>
                <w:lang w:eastAsia="en-GB"/>
              </w:rPr>
            </w:pPr>
          </w:p>
        </w:tc>
        <w:tc>
          <w:tcPr>
            <w:tcW w:w="3025" w:type="dxa"/>
          </w:tcPr>
          <w:p w14:paraId="1F50B4D6" w14:textId="77777777" w:rsidR="00537020" w:rsidRPr="00951664" w:rsidRDefault="00537020" w:rsidP="00030C89">
            <w:pPr>
              <w:autoSpaceDE w:val="0"/>
              <w:autoSpaceDN w:val="0"/>
              <w:adjustRightInd w:val="0"/>
              <w:rPr>
                <w:b/>
                <w:bCs/>
                <w:i/>
                <w:color w:val="000000" w:themeColor="text1"/>
                <w:sz w:val="28"/>
                <w:szCs w:val="28"/>
                <w:lang w:eastAsia="en-GB"/>
              </w:rPr>
            </w:pPr>
          </w:p>
        </w:tc>
      </w:tr>
    </w:tbl>
    <w:p w14:paraId="1B6A0662" w14:textId="77777777" w:rsidR="00537020" w:rsidRPr="00951664" w:rsidRDefault="00537020" w:rsidP="00537020">
      <w:pPr>
        <w:autoSpaceDE w:val="0"/>
        <w:autoSpaceDN w:val="0"/>
        <w:adjustRightInd w:val="0"/>
        <w:rPr>
          <w:b/>
          <w:i/>
          <w:color w:val="000000" w:themeColor="text1"/>
          <w:sz w:val="28"/>
          <w:szCs w:val="28"/>
          <w:lang w:eastAsia="en-GB"/>
        </w:rPr>
      </w:pPr>
    </w:p>
    <w:p w14:paraId="4C22E875" w14:textId="567328B7" w:rsidR="00431AA2" w:rsidRPr="00951664" w:rsidRDefault="00431AA2">
      <w:pPr>
        <w:rPr>
          <w:rFonts w:cs="GoudyOldStyle,Bold"/>
          <w:bCs/>
          <w:i/>
          <w:sz w:val="28"/>
          <w:szCs w:val="28"/>
        </w:rPr>
      </w:pPr>
      <w:r w:rsidRPr="00951664">
        <w:rPr>
          <w:rFonts w:cs="GoudyOldStyle,Bold"/>
          <w:bCs/>
          <w:sz w:val="28"/>
          <w:szCs w:val="28"/>
        </w:rPr>
        <w:t>*</w:t>
      </w:r>
      <w:r w:rsidRPr="00951664">
        <w:rPr>
          <w:rFonts w:cs="GoudyOldStyle,Bold"/>
          <w:bCs/>
          <w:i/>
          <w:sz w:val="28"/>
          <w:szCs w:val="28"/>
        </w:rPr>
        <w:t>Cost</w:t>
      </w:r>
      <w:r w:rsidR="00A704E9" w:rsidRPr="00951664">
        <w:rPr>
          <w:rFonts w:cs="GoudyOldStyle,Bold"/>
          <w:bCs/>
          <w:i/>
          <w:sz w:val="28"/>
          <w:szCs w:val="28"/>
        </w:rPr>
        <w:t>s</w:t>
      </w:r>
      <w:r w:rsidRPr="00951664">
        <w:rPr>
          <w:rFonts w:cs="GoudyOldStyle,Bold"/>
          <w:bCs/>
          <w:i/>
          <w:sz w:val="28"/>
          <w:szCs w:val="28"/>
        </w:rPr>
        <w:t xml:space="preserve"> </w:t>
      </w:r>
      <w:r w:rsidR="00A704E9" w:rsidRPr="00951664">
        <w:rPr>
          <w:rFonts w:cs="GoudyOldStyle,Bold"/>
          <w:bCs/>
          <w:i/>
          <w:sz w:val="28"/>
          <w:szCs w:val="28"/>
        </w:rPr>
        <w:t>are subject to annual review</w:t>
      </w:r>
      <w:r w:rsidR="003F4132">
        <w:rPr>
          <w:rFonts w:cs="GoudyOldStyle,Bold"/>
          <w:bCs/>
          <w:i/>
          <w:sz w:val="28"/>
          <w:szCs w:val="28"/>
        </w:rPr>
        <w:t>. PI will be notified of any changes.</w:t>
      </w:r>
    </w:p>
    <w:sectPr w:rsidR="00431AA2" w:rsidRPr="00951664" w:rsidSect="00765172">
      <w:footerReference w:type="default" r:id="rId2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38790" w14:textId="77777777" w:rsidR="006E0134" w:rsidRDefault="006E0134" w:rsidP="00116368">
      <w:pPr>
        <w:spacing w:after="0" w:line="240" w:lineRule="auto"/>
      </w:pPr>
      <w:r>
        <w:separator/>
      </w:r>
    </w:p>
  </w:endnote>
  <w:endnote w:type="continuationSeparator" w:id="0">
    <w:p w14:paraId="76C0BBEB" w14:textId="77777777" w:rsidR="006E0134" w:rsidRDefault="006E0134" w:rsidP="0011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oudyOldStyle">
    <w:panose1 w:val="00000000000000000000"/>
    <w:charset w:val="00"/>
    <w:family w:val="auto"/>
    <w:notTrueType/>
    <w:pitch w:val="default"/>
    <w:sig w:usb0="00000003" w:usb1="00000000" w:usb2="00000000" w:usb3="00000000" w:csb0="00000001" w:csb1="00000000"/>
  </w:font>
  <w:font w:name="GoudyOldStyle,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auto"/>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PT Serif">
    <w:charset w:val="00"/>
    <w:family w:val="auto"/>
    <w:pitch w:val="variable"/>
    <w:sig w:usb0="A00002EF" w:usb1="5000204B" w:usb2="00000000" w:usb3="00000000" w:csb0="00000097" w:csb1="00000000"/>
  </w:font>
  <w:font w:name="Yu Gothic Light">
    <w:altName w:val="游ゴシック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270511"/>
      <w:docPartObj>
        <w:docPartGallery w:val="Page Numbers (Bottom of Page)"/>
        <w:docPartUnique/>
      </w:docPartObj>
    </w:sdtPr>
    <w:sdtEndPr>
      <w:rPr>
        <w:noProof/>
      </w:rPr>
    </w:sdtEndPr>
    <w:sdtContent>
      <w:p w14:paraId="2C31507B" w14:textId="5F8238E7" w:rsidR="00F91B6F" w:rsidRDefault="00F91B6F">
        <w:pPr>
          <w:pStyle w:val="Footer"/>
          <w:jc w:val="right"/>
        </w:pPr>
        <w:r>
          <w:fldChar w:fldCharType="begin"/>
        </w:r>
        <w:r>
          <w:instrText xml:space="preserve"> PAGE   \* MERGEFORMAT </w:instrText>
        </w:r>
        <w:r>
          <w:fldChar w:fldCharType="separate"/>
        </w:r>
        <w:r w:rsidR="00AB6434">
          <w:rPr>
            <w:noProof/>
          </w:rPr>
          <w:t>10</w:t>
        </w:r>
        <w:r>
          <w:rPr>
            <w:noProof/>
          </w:rPr>
          <w:fldChar w:fldCharType="end"/>
        </w:r>
      </w:p>
    </w:sdtContent>
  </w:sdt>
  <w:p w14:paraId="7AE94710" w14:textId="77777777" w:rsidR="00F91B6F" w:rsidRDefault="00F91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3C177" w14:textId="77777777" w:rsidR="006E0134" w:rsidRDefault="006E0134" w:rsidP="00116368">
      <w:pPr>
        <w:spacing w:after="0" w:line="240" w:lineRule="auto"/>
      </w:pPr>
      <w:r>
        <w:separator/>
      </w:r>
    </w:p>
  </w:footnote>
  <w:footnote w:type="continuationSeparator" w:id="0">
    <w:p w14:paraId="46710904" w14:textId="77777777" w:rsidR="006E0134" w:rsidRDefault="006E0134" w:rsidP="00116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2E82"/>
    <w:multiLevelType w:val="hybridMultilevel"/>
    <w:tmpl w:val="F75C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6A14"/>
    <w:multiLevelType w:val="hybridMultilevel"/>
    <w:tmpl w:val="D6E6F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E4C3378"/>
    <w:multiLevelType w:val="hybridMultilevel"/>
    <w:tmpl w:val="70B8E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B72ED8"/>
    <w:multiLevelType w:val="hybridMultilevel"/>
    <w:tmpl w:val="1EB2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87F2F"/>
    <w:multiLevelType w:val="hybridMultilevel"/>
    <w:tmpl w:val="FDAA0F7C"/>
    <w:lvl w:ilvl="0" w:tplc="08090001">
      <w:start w:val="1"/>
      <w:numFmt w:val="bullet"/>
      <w:lvlText w:val=""/>
      <w:lvlJc w:val="left"/>
      <w:pPr>
        <w:ind w:left="720" w:hanging="360"/>
      </w:pPr>
      <w:rPr>
        <w:rFonts w:ascii="Symbol" w:hAnsi="Symbol" w:hint="default"/>
      </w:rPr>
    </w:lvl>
    <w:lvl w:ilvl="1" w:tplc="7E564DC6">
      <w:numFmt w:val="bullet"/>
      <w:lvlText w:val="·"/>
      <w:lvlJc w:val="left"/>
      <w:pPr>
        <w:ind w:left="1440" w:hanging="360"/>
      </w:pPr>
      <w:rPr>
        <w:rFonts w:ascii="Georgia" w:eastAsiaTheme="minorHAnsi" w:hAnsi="Georgia"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7399E"/>
    <w:multiLevelType w:val="multilevel"/>
    <w:tmpl w:val="4142D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94F27"/>
    <w:multiLevelType w:val="hybridMultilevel"/>
    <w:tmpl w:val="914CA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BF0814"/>
    <w:multiLevelType w:val="hybridMultilevel"/>
    <w:tmpl w:val="3216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6662D"/>
    <w:multiLevelType w:val="hybridMultilevel"/>
    <w:tmpl w:val="140EB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C97665E"/>
    <w:multiLevelType w:val="hybridMultilevel"/>
    <w:tmpl w:val="EC68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F3128"/>
    <w:multiLevelType w:val="hybridMultilevel"/>
    <w:tmpl w:val="01C40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7C2492"/>
    <w:multiLevelType w:val="hybridMultilevel"/>
    <w:tmpl w:val="418C14B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 w15:restartNumberingAfterBreak="0">
    <w:nsid w:val="4F7E6503"/>
    <w:multiLevelType w:val="hybridMultilevel"/>
    <w:tmpl w:val="030C64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F98431D"/>
    <w:multiLevelType w:val="hybridMultilevel"/>
    <w:tmpl w:val="507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024FE"/>
    <w:multiLevelType w:val="hybridMultilevel"/>
    <w:tmpl w:val="B7C2219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5C2D786C"/>
    <w:multiLevelType w:val="hybridMultilevel"/>
    <w:tmpl w:val="4EA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F649D"/>
    <w:multiLevelType w:val="hybridMultilevel"/>
    <w:tmpl w:val="C81A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172DA7"/>
    <w:multiLevelType w:val="hybridMultilevel"/>
    <w:tmpl w:val="39BC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4047A"/>
    <w:multiLevelType w:val="hybridMultilevel"/>
    <w:tmpl w:val="F35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5339E"/>
    <w:multiLevelType w:val="hybridMultilevel"/>
    <w:tmpl w:val="FF003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BB519DE"/>
    <w:multiLevelType w:val="hybridMultilevel"/>
    <w:tmpl w:val="617C409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7D950748"/>
    <w:multiLevelType w:val="hybridMultilevel"/>
    <w:tmpl w:val="1F6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8"/>
  </w:num>
  <w:num w:numId="4">
    <w:abstractNumId w:val="8"/>
  </w:num>
  <w:num w:numId="5">
    <w:abstractNumId w:val="13"/>
  </w:num>
  <w:num w:numId="6">
    <w:abstractNumId w:val="2"/>
  </w:num>
  <w:num w:numId="7">
    <w:abstractNumId w:val="12"/>
  </w:num>
  <w:num w:numId="8">
    <w:abstractNumId w:val="15"/>
  </w:num>
  <w:num w:numId="9">
    <w:abstractNumId w:val="14"/>
  </w:num>
  <w:num w:numId="10">
    <w:abstractNumId w:val="20"/>
  </w:num>
  <w:num w:numId="11">
    <w:abstractNumId w:val="16"/>
  </w:num>
  <w:num w:numId="12">
    <w:abstractNumId w:val="1"/>
  </w:num>
  <w:num w:numId="13">
    <w:abstractNumId w:val="9"/>
  </w:num>
  <w:num w:numId="14">
    <w:abstractNumId w:val="19"/>
  </w:num>
  <w:num w:numId="15">
    <w:abstractNumId w:val="6"/>
  </w:num>
  <w:num w:numId="16">
    <w:abstractNumId w:val="7"/>
  </w:num>
  <w:num w:numId="17">
    <w:abstractNumId w:val="11"/>
  </w:num>
  <w:num w:numId="18">
    <w:abstractNumId w:val="5"/>
  </w:num>
  <w:num w:numId="19">
    <w:abstractNumId w:val="0"/>
  </w:num>
  <w:num w:numId="20">
    <w:abstractNumId w:val="21"/>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EC"/>
    <w:rsid w:val="00030C89"/>
    <w:rsid w:val="00046322"/>
    <w:rsid w:val="000E126C"/>
    <w:rsid w:val="00116368"/>
    <w:rsid w:val="00116C5B"/>
    <w:rsid w:val="00150927"/>
    <w:rsid w:val="001B6602"/>
    <w:rsid w:val="00214A9D"/>
    <w:rsid w:val="002527B2"/>
    <w:rsid w:val="002A0C49"/>
    <w:rsid w:val="00314D78"/>
    <w:rsid w:val="003323BF"/>
    <w:rsid w:val="003D3EBC"/>
    <w:rsid w:val="003F3FEF"/>
    <w:rsid w:val="003F4132"/>
    <w:rsid w:val="00431AA2"/>
    <w:rsid w:val="00433308"/>
    <w:rsid w:val="004349AE"/>
    <w:rsid w:val="004461A4"/>
    <w:rsid w:val="004712D3"/>
    <w:rsid w:val="004F34C5"/>
    <w:rsid w:val="00514A0A"/>
    <w:rsid w:val="00537020"/>
    <w:rsid w:val="005A4E1F"/>
    <w:rsid w:val="005B70B8"/>
    <w:rsid w:val="006065F8"/>
    <w:rsid w:val="0067056E"/>
    <w:rsid w:val="0069453A"/>
    <w:rsid w:val="006E0134"/>
    <w:rsid w:val="006E0AFC"/>
    <w:rsid w:val="00715E14"/>
    <w:rsid w:val="00717FB3"/>
    <w:rsid w:val="0072136E"/>
    <w:rsid w:val="00746C13"/>
    <w:rsid w:val="00765172"/>
    <w:rsid w:val="00795915"/>
    <w:rsid w:val="007E54CA"/>
    <w:rsid w:val="008A45EC"/>
    <w:rsid w:val="008F0BF1"/>
    <w:rsid w:val="00906249"/>
    <w:rsid w:val="00951664"/>
    <w:rsid w:val="00961F81"/>
    <w:rsid w:val="00967194"/>
    <w:rsid w:val="009A51BE"/>
    <w:rsid w:val="00A4256E"/>
    <w:rsid w:val="00A47A66"/>
    <w:rsid w:val="00A65AC1"/>
    <w:rsid w:val="00A704E9"/>
    <w:rsid w:val="00A84D74"/>
    <w:rsid w:val="00AB6434"/>
    <w:rsid w:val="00AE6EAD"/>
    <w:rsid w:val="00B0482D"/>
    <w:rsid w:val="00B1190C"/>
    <w:rsid w:val="00B314E7"/>
    <w:rsid w:val="00B353E1"/>
    <w:rsid w:val="00B41FA6"/>
    <w:rsid w:val="00BE16C6"/>
    <w:rsid w:val="00BE7E40"/>
    <w:rsid w:val="00C05E7A"/>
    <w:rsid w:val="00C32CEA"/>
    <w:rsid w:val="00C366C1"/>
    <w:rsid w:val="00C53E06"/>
    <w:rsid w:val="00CC58ED"/>
    <w:rsid w:val="00CE41B1"/>
    <w:rsid w:val="00CF3E0D"/>
    <w:rsid w:val="00D934DD"/>
    <w:rsid w:val="00E0228A"/>
    <w:rsid w:val="00E10014"/>
    <w:rsid w:val="00E10529"/>
    <w:rsid w:val="00E20150"/>
    <w:rsid w:val="00E53E35"/>
    <w:rsid w:val="00EF4C62"/>
    <w:rsid w:val="00F01112"/>
    <w:rsid w:val="00F249AA"/>
    <w:rsid w:val="00F8265B"/>
    <w:rsid w:val="00F91B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1022A"/>
  <w15:docId w15:val="{A83FB9E7-4FF6-4A3C-AA82-94E54A12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46322"/>
    <w:pPr>
      <w:spacing w:before="100" w:beforeAutospacing="1" w:after="100" w:afterAutospacing="1" w:line="240" w:lineRule="auto"/>
      <w:outlineLvl w:val="1"/>
    </w:pPr>
    <w:rPr>
      <w:rFonts w:ascii="Times New Roman" w:eastAsia="Times New Roman" w:hAnsi="Times New Roman" w:cs="Times New Roman"/>
      <w:color w:val="02456D"/>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45EC"/>
    <w:rPr>
      <w:color w:val="0563C1" w:themeColor="hyperlink"/>
      <w:u w:val="single"/>
    </w:rPr>
  </w:style>
  <w:style w:type="paragraph" w:styleId="ListParagraph">
    <w:name w:val="List Paragraph"/>
    <w:basedOn w:val="Normal"/>
    <w:uiPriority w:val="34"/>
    <w:qFormat/>
    <w:rsid w:val="004349AE"/>
    <w:pPr>
      <w:ind w:left="720"/>
      <w:contextualSpacing/>
    </w:pPr>
  </w:style>
  <w:style w:type="character" w:customStyle="1" w:styleId="apple-tab-span">
    <w:name w:val="apple-tab-span"/>
    <w:basedOn w:val="DefaultParagraphFont"/>
    <w:rsid w:val="007E54CA"/>
  </w:style>
  <w:style w:type="table" w:styleId="TableGrid">
    <w:name w:val="Table Grid"/>
    <w:basedOn w:val="TableNormal"/>
    <w:rsid w:val="00537020"/>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37020"/>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537020"/>
    <w:rPr>
      <w:b/>
      <w:bCs/>
    </w:rPr>
  </w:style>
  <w:style w:type="character" w:customStyle="1" w:styleId="Heading2Char">
    <w:name w:val="Heading 2 Char"/>
    <w:basedOn w:val="DefaultParagraphFont"/>
    <w:link w:val="Heading2"/>
    <w:uiPriority w:val="9"/>
    <w:rsid w:val="00046322"/>
    <w:rPr>
      <w:rFonts w:ascii="Times New Roman" w:eastAsia="Times New Roman" w:hAnsi="Times New Roman" w:cs="Times New Roman"/>
      <w:color w:val="02456D"/>
      <w:sz w:val="36"/>
      <w:szCs w:val="36"/>
      <w:lang w:eastAsia="en-GB"/>
    </w:rPr>
  </w:style>
  <w:style w:type="paragraph" w:styleId="BalloonText">
    <w:name w:val="Balloon Text"/>
    <w:basedOn w:val="Normal"/>
    <w:link w:val="BalloonTextChar"/>
    <w:uiPriority w:val="99"/>
    <w:semiHidden/>
    <w:unhideWhenUsed/>
    <w:rsid w:val="00A84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D74"/>
    <w:rPr>
      <w:rFonts w:ascii="Segoe UI" w:hAnsi="Segoe UI" w:cs="Segoe UI"/>
      <w:sz w:val="18"/>
      <w:szCs w:val="18"/>
    </w:rPr>
  </w:style>
  <w:style w:type="paragraph" w:styleId="Header">
    <w:name w:val="header"/>
    <w:basedOn w:val="Normal"/>
    <w:link w:val="HeaderChar"/>
    <w:uiPriority w:val="99"/>
    <w:unhideWhenUsed/>
    <w:rsid w:val="00116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368"/>
  </w:style>
  <w:style w:type="paragraph" w:styleId="Footer">
    <w:name w:val="footer"/>
    <w:basedOn w:val="Normal"/>
    <w:link w:val="FooterChar"/>
    <w:uiPriority w:val="99"/>
    <w:unhideWhenUsed/>
    <w:rsid w:val="00116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368"/>
  </w:style>
  <w:style w:type="paragraph" w:customStyle="1" w:styleId="Default">
    <w:name w:val="Default"/>
    <w:rsid w:val="00B41FA6"/>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A0C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6105">
      <w:bodyDiv w:val="1"/>
      <w:marLeft w:val="0"/>
      <w:marRight w:val="0"/>
      <w:marTop w:val="0"/>
      <w:marBottom w:val="0"/>
      <w:divBdr>
        <w:top w:val="none" w:sz="0" w:space="0" w:color="auto"/>
        <w:left w:val="none" w:sz="0" w:space="0" w:color="auto"/>
        <w:bottom w:val="none" w:sz="0" w:space="0" w:color="auto"/>
        <w:right w:val="none" w:sz="0" w:space="0" w:color="auto"/>
      </w:divBdr>
    </w:div>
    <w:div w:id="227617211">
      <w:bodyDiv w:val="1"/>
      <w:marLeft w:val="0"/>
      <w:marRight w:val="0"/>
      <w:marTop w:val="0"/>
      <w:marBottom w:val="0"/>
      <w:divBdr>
        <w:top w:val="none" w:sz="0" w:space="0" w:color="auto"/>
        <w:left w:val="none" w:sz="0" w:space="0" w:color="auto"/>
        <w:bottom w:val="none" w:sz="0" w:space="0" w:color="auto"/>
        <w:right w:val="none" w:sz="0" w:space="0" w:color="auto"/>
      </w:divBdr>
    </w:div>
    <w:div w:id="626814240">
      <w:bodyDiv w:val="1"/>
      <w:marLeft w:val="0"/>
      <w:marRight w:val="0"/>
      <w:marTop w:val="0"/>
      <w:marBottom w:val="0"/>
      <w:divBdr>
        <w:top w:val="none" w:sz="0" w:space="0" w:color="auto"/>
        <w:left w:val="none" w:sz="0" w:space="0" w:color="auto"/>
        <w:bottom w:val="none" w:sz="0" w:space="0" w:color="auto"/>
        <w:right w:val="none" w:sz="0" w:space="0" w:color="auto"/>
      </w:divBdr>
    </w:div>
    <w:div w:id="1146972970">
      <w:bodyDiv w:val="1"/>
      <w:marLeft w:val="0"/>
      <w:marRight w:val="0"/>
      <w:marTop w:val="0"/>
      <w:marBottom w:val="0"/>
      <w:divBdr>
        <w:top w:val="none" w:sz="0" w:space="0" w:color="auto"/>
        <w:left w:val="none" w:sz="0" w:space="0" w:color="auto"/>
        <w:bottom w:val="none" w:sz="0" w:space="0" w:color="auto"/>
        <w:right w:val="none" w:sz="0" w:space="0" w:color="auto"/>
      </w:divBdr>
      <w:divsChild>
        <w:div w:id="1394894226">
          <w:marLeft w:val="0"/>
          <w:marRight w:val="0"/>
          <w:marTop w:val="0"/>
          <w:marBottom w:val="0"/>
          <w:divBdr>
            <w:top w:val="none" w:sz="0" w:space="0" w:color="auto"/>
            <w:left w:val="none" w:sz="0" w:space="0" w:color="auto"/>
            <w:bottom w:val="none" w:sz="0" w:space="0" w:color="auto"/>
            <w:right w:val="none" w:sz="0" w:space="0" w:color="auto"/>
          </w:divBdr>
          <w:divsChild>
            <w:div w:id="1296063567">
              <w:marLeft w:val="0"/>
              <w:marRight w:val="0"/>
              <w:marTop w:val="0"/>
              <w:marBottom w:val="0"/>
              <w:divBdr>
                <w:top w:val="none" w:sz="0" w:space="0" w:color="auto"/>
                <w:left w:val="none" w:sz="0" w:space="0" w:color="auto"/>
                <w:bottom w:val="none" w:sz="0" w:space="0" w:color="auto"/>
                <w:right w:val="none" w:sz="0" w:space="0" w:color="auto"/>
              </w:divBdr>
              <w:divsChild>
                <w:div w:id="739326638">
                  <w:marLeft w:val="0"/>
                  <w:marRight w:val="0"/>
                  <w:marTop w:val="480"/>
                  <w:marBottom w:val="0"/>
                  <w:divBdr>
                    <w:top w:val="none" w:sz="0" w:space="0" w:color="auto"/>
                    <w:left w:val="none" w:sz="0" w:space="0" w:color="auto"/>
                    <w:bottom w:val="none" w:sz="0" w:space="0" w:color="auto"/>
                    <w:right w:val="none" w:sz="0" w:space="0" w:color="auto"/>
                  </w:divBdr>
                  <w:divsChild>
                    <w:div w:id="981231621">
                      <w:marLeft w:val="0"/>
                      <w:marRight w:val="0"/>
                      <w:marTop w:val="0"/>
                      <w:marBottom w:val="0"/>
                      <w:divBdr>
                        <w:top w:val="none" w:sz="0" w:space="0" w:color="auto"/>
                        <w:left w:val="none" w:sz="0" w:space="0" w:color="auto"/>
                        <w:bottom w:val="none" w:sz="0" w:space="0" w:color="auto"/>
                        <w:right w:val="none" w:sz="0" w:space="0" w:color="auto"/>
                      </w:divBdr>
                      <w:divsChild>
                        <w:div w:id="937908752">
                          <w:marLeft w:val="0"/>
                          <w:marRight w:val="0"/>
                          <w:marTop w:val="0"/>
                          <w:marBottom w:val="480"/>
                          <w:divBdr>
                            <w:top w:val="none" w:sz="0" w:space="0" w:color="auto"/>
                            <w:left w:val="none" w:sz="0" w:space="0" w:color="auto"/>
                            <w:bottom w:val="none" w:sz="0" w:space="0" w:color="auto"/>
                            <w:right w:val="none" w:sz="0" w:space="0" w:color="auto"/>
                          </w:divBdr>
                          <w:divsChild>
                            <w:div w:id="19761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48926">
      <w:bodyDiv w:val="1"/>
      <w:marLeft w:val="0"/>
      <w:marRight w:val="0"/>
      <w:marTop w:val="0"/>
      <w:marBottom w:val="0"/>
      <w:divBdr>
        <w:top w:val="none" w:sz="0" w:space="0" w:color="auto"/>
        <w:left w:val="none" w:sz="0" w:space="0" w:color="auto"/>
        <w:bottom w:val="none" w:sz="0" w:space="0" w:color="auto"/>
        <w:right w:val="none" w:sz="0" w:space="0" w:color="auto"/>
      </w:divBdr>
      <w:divsChild>
        <w:div w:id="1585527103">
          <w:marLeft w:val="0"/>
          <w:marRight w:val="0"/>
          <w:marTop w:val="0"/>
          <w:marBottom w:val="0"/>
          <w:divBdr>
            <w:top w:val="none" w:sz="0" w:space="0" w:color="auto"/>
            <w:left w:val="none" w:sz="0" w:space="0" w:color="auto"/>
            <w:bottom w:val="none" w:sz="0" w:space="0" w:color="auto"/>
            <w:right w:val="none" w:sz="0" w:space="0" w:color="auto"/>
          </w:divBdr>
          <w:divsChild>
            <w:div w:id="914169537">
              <w:marLeft w:val="0"/>
              <w:marRight w:val="0"/>
              <w:marTop w:val="0"/>
              <w:marBottom w:val="0"/>
              <w:divBdr>
                <w:top w:val="none" w:sz="0" w:space="0" w:color="auto"/>
                <w:left w:val="none" w:sz="0" w:space="0" w:color="auto"/>
                <w:bottom w:val="none" w:sz="0" w:space="0" w:color="auto"/>
                <w:right w:val="none" w:sz="0" w:space="0" w:color="auto"/>
              </w:divBdr>
              <w:divsChild>
                <w:div w:id="267349655">
                  <w:marLeft w:val="0"/>
                  <w:marRight w:val="0"/>
                  <w:marTop w:val="480"/>
                  <w:marBottom w:val="0"/>
                  <w:divBdr>
                    <w:top w:val="none" w:sz="0" w:space="0" w:color="auto"/>
                    <w:left w:val="none" w:sz="0" w:space="0" w:color="auto"/>
                    <w:bottom w:val="none" w:sz="0" w:space="0" w:color="auto"/>
                    <w:right w:val="none" w:sz="0" w:space="0" w:color="auto"/>
                  </w:divBdr>
                  <w:divsChild>
                    <w:div w:id="584533764">
                      <w:marLeft w:val="0"/>
                      <w:marRight w:val="0"/>
                      <w:marTop w:val="0"/>
                      <w:marBottom w:val="0"/>
                      <w:divBdr>
                        <w:top w:val="none" w:sz="0" w:space="0" w:color="auto"/>
                        <w:left w:val="none" w:sz="0" w:space="0" w:color="auto"/>
                        <w:bottom w:val="none" w:sz="0" w:space="0" w:color="auto"/>
                        <w:right w:val="none" w:sz="0" w:space="0" w:color="auto"/>
                      </w:divBdr>
                      <w:divsChild>
                        <w:div w:id="2147239425">
                          <w:marLeft w:val="0"/>
                          <w:marRight w:val="0"/>
                          <w:marTop w:val="0"/>
                          <w:marBottom w:val="480"/>
                          <w:divBdr>
                            <w:top w:val="none" w:sz="0" w:space="0" w:color="auto"/>
                            <w:left w:val="none" w:sz="0" w:space="0" w:color="auto"/>
                            <w:bottom w:val="none" w:sz="0" w:space="0" w:color="auto"/>
                            <w:right w:val="none" w:sz="0" w:space="0" w:color="auto"/>
                          </w:divBdr>
                          <w:divsChild>
                            <w:div w:id="11476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624152">
      <w:bodyDiv w:val="1"/>
      <w:marLeft w:val="0"/>
      <w:marRight w:val="0"/>
      <w:marTop w:val="0"/>
      <w:marBottom w:val="0"/>
      <w:divBdr>
        <w:top w:val="none" w:sz="0" w:space="0" w:color="auto"/>
        <w:left w:val="none" w:sz="0" w:space="0" w:color="auto"/>
        <w:bottom w:val="none" w:sz="0" w:space="0" w:color="auto"/>
        <w:right w:val="none" w:sz="0" w:space="0" w:color="auto"/>
      </w:divBdr>
      <w:divsChild>
        <w:div w:id="760764051">
          <w:marLeft w:val="0"/>
          <w:marRight w:val="0"/>
          <w:marTop w:val="0"/>
          <w:marBottom w:val="0"/>
          <w:divBdr>
            <w:top w:val="none" w:sz="0" w:space="0" w:color="auto"/>
            <w:left w:val="none" w:sz="0" w:space="0" w:color="auto"/>
            <w:bottom w:val="none" w:sz="0" w:space="0" w:color="auto"/>
            <w:right w:val="none" w:sz="0" w:space="0" w:color="auto"/>
          </w:divBdr>
          <w:divsChild>
            <w:div w:id="1020937899">
              <w:marLeft w:val="0"/>
              <w:marRight w:val="0"/>
              <w:marTop w:val="0"/>
              <w:marBottom w:val="0"/>
              <w:divBdr>
                <w:top w:val="none" w:sz="0" w:space="0" w:color="auto"/>
                <w:left w:val="none" w:sz="0" w:space="0" w:color="auto"/>
                <w:bottom w:val="none" w:sz="0" w:space="0" w:color="auto"/>
                <w:right w:val="none" w:sz="0" w:space="0" w:color="auto"/>
              </w:divBdr>
              <w:divsChild>
                <w:div w:id="1581865902">
                  <w:marLeft w:val="0"/>
                  <w:marRight w:val="0"/>
                  <w:marTop w:val="480"/>
                  <w:marBottom w:val="0"/>
                  <w:divBdr>
                    <w:top w:val="none" w:sz="0" w:space="0" w:color="auto"/>
                    <w:left w:val="none" w:sz="0" w:space="0" w:color="auto"/>
                    <w:bottom w:val="none" w:sz="0" w:space="0" w:color="auto"/>
                    <w:right w:val="none" w:sz="0" w:space="0" w:color="auto"/>
                  </w:divBdr>
                  <w:divsChild>
                    <w:div w:id="2082865832">
                      <w:marLeft w:val="0"/>
                      <w:marRight w:val="0"/>
                      <w:marTop w:val="0"/>
                      <w:marBottom w:val="0"/>
                      <w:divBdr>
                        <w:top w:val="none" w:sz="0" w:space="0" w:color="auto"/>
                        <w:left w:val="none" w:sz="0" w:space="0" w:color="auto"/>
                        <w:bottom w:val="none" w:sz="0" w:space="0" w:color="auto"/>
                        <w:right w:val="none" w:sz="0" w:space="0" w:color="auto"/>
                      </w:divBdr>
                      <w:divsChild>
                        <w:div w:id="80104073">
                          <w:marLeft w:val="0"/>
                          <w:marRight w:val="0"/>
                          <w:marTop w:val="0"/>
                          <w:marBottom w:val="480"/>
                          <w:divBdr>
                            <w:top w:val="none" w:sz="0" w:space="0" w:color="auto"/>
                            <w:left w:val="none" w:sz="0" w:space="0" w:color="auto"/>
                            <w:bottom w:val="none" w:sz="0" w:space="0" w:color="auto"/>
                            <w:right w:val="none" w:sz="0" w:space="0" w:color="auto"/>
                          </w:divBdr>
                          <w:divsChild>
                            <w:div w:id="11285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sampietro@biolegend.com" TargetMode="External"/><Relationship Id="rId7" Type="http://schemas.openxmlformats.org/officeDocument/2006/relationships/image" Target="media/image1.jpg"/><Relationship Id="rId12" Type="http://schemas.openxmlformats.org/officeDocument/2006/relationships/hyperlink" Target="mailto:Elizabeth.Peat@glasgow.ac.uk"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lizabeth.Peat@glasgow.ac.uk"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ana.Hamilton@glasgow.ac.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lana.Hamilton@glasgow.ac.uk" TargetMode="External"/><Relationship Id="rId23" Type="http://schemas.openxmlformats.org/officeDocument/2006/relationships/hyperlink" Target="mailto:Graemep@miltenyibiotec.com" TargetMode="External"/><Relationship Id="rId10" Type="http://schemas.openxmlformats.org/officeDocument/2006/relationships/hyperlink" Target="mailto:Diane.Vaughan@glasgow.ac.uk" TargetMode="External"/><Relationship Id="rId19" Type="http://schemas.openxmlformats.org/officeDocument/2006/relationships/hyperlink" Target="mailto:David_Harley@affymetrix.com" TargetMode="External"/><Relationship Id="rId4" Type="http://schemas.openxmlformats.org/officeDocument/2006/relationships/webSettings" Target="webSettings.xml"/><Relationship Id="rId9" Type="http://schemas.openxmlformats.org/officeDocument/2006/relationships/hyperlink" Target="Tel:7147" TargetMode="External"/><Relationship Id="rId14" Type="http://schemas.openxmlformats.org/officeDocument/2006/relationships/hyperlink" Target="mailto:Diane.Vaughan@glasgow.ac.uk" TargetMode="External"/><Relationship Id="rId22" Type="http://schemas.openxmlformats.org/officeDocument/2006/relationships/hyperlink" Target="mailto:Lynesay.McKay@Thermofis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8A8CAB77.dotm</Template>
  <TotalTime>1</TotalTime>
  <Pages>23</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Hamilton</dc:creator>
  <cp:lastModifiedBy>Alana Hamilton</cp:lastModifiedBy>
  <cp:revision>2</cp:revision>
  <cp:lastPrinted>2016-12-22T11:50:00Z</cp:lastPrinted>
  <dcterms:created xsi:type="dcterms:W3CDTF">2018-08-27T15:40:00Z</dcterms:created>
  <dcterms:modified xsi:type="dcterms:W3CDTF">2018-08-27T15:40:00Z</dcterms:modified>
</cp:coreProperties>
</file>