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86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9"/>
        <w:gridCol w:w="4000"/>
        <w:gridCol w:w="3211"/>
        <w:gridCol w:w="4507"/>
      </w:tblGrid>
      <w:tr w:rsidR="00381F24" w:rsidTr="00EA39E7">
        <w:trPr>
          <w:trHeight w:val="417"/>
        </w:trPr>
        <w:tc>
          <w:tcPr>
            <w:tcW w:w="9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Management Unit: 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ind w:right="-459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Location: </w:t>
            </w:r>
            <w:r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24" w:rsidTr="00EA39E7"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Date: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Review Date: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1F24" w:rsidRDefault="00381F24" w:rsidP="00EA39E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24" w:rsidTr="00EA39E7">
        <w:trPr>
          <w:trHeight w:val="484"/>
        </w:trPr>
        <w:tc>
          <w:tcPr>
            <w:tcW w:w="9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Assessors Name: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Title: 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81F24" w:rsidRDefault="00381F24" w:rsidP="00EA39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F24" w:rsidTr="00EA39E7">
        <w:trPr>
          <w:trHeight w:val="69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F24" w:rsidRPr="005277AE" w:rsidRDefault="00C33D77" w:rsidP="00EA39E7">
            <w:pPr>
              <w:spacing w:before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381F24">
              <w:rPr>
                <w:rFonts w:ascii="Arial" w:hAnsi="Arial" w:cs="Arial"/>
                <w:b/>
                <w:sz w:val="20"/>
                <w:szCs w:val="20"/>
              </w:rPr>
              <w:t>/ Activity:</w:t>
            </w:r>
            <w:r w:rsidR="002D2A1D">
              <w:rPr>
                <w:rFonts w:ascii="Arial" w:hAnsi="Arial" w:cs="Arial"/>
                <w:b/>
                <w:sz w:val="20"/>
                <w:szCs w:val="20"/>
              </w:rPr>
              <w:t xml:space="preserve"> Using and handling vibrating tools and equipment</w:t>
            </w:r>
          </w:p>
        </w:tc>
      </w:tr>
    </w:tbl>
    <w:p w:rsidR="00C71DD1" w:rsidRDefault="00C71DD1"/>
    <w:tbl>
      <w:tblPr>
        <w:tblW w:w="14646" w:type="dxa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2864"/>
        <w:gridCol w:w="4095"/>
        <w:gridCol w:w="3625"/>
        <w:gridCol w:w="1266"/>
        <w:gridCol w:w="1016"/>
        <w:gridCol w:w="808"/>
        <w:gridCol w:w="972"/>
      </w:tblGrid>
      <w:tr w:rsidR="00D1107F" w:rsidRPr="00E30124" w:rsidTr="00CA01D7">
        <w:trPr>
          <w:trHeight w:val="230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0124" w:rsidRPr="00E30124" w:rsidRDefault="00E30124" w:rsidP="00DB58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E30124">
              <w:rPr>
                <w:rFonts w:ascii="Arial" w:hAnsi="Arial" w:cs="Arial"/>
                <w:b/>
                <w:sz w:val="20"/>
                <w:szCs w:val="23"/>
              </w:rPr>
              <w:t>Hazard description</w:t>
            </w:r>
          </w:p>
        </w:tc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124" w:rsidRPr="00E30124" w:rsidRDefault="00E30124" w:rsidP="00CA01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E30124">
              <w:rPr>
                <w:rFonts w:ascii="Arial" w:hAnsi="Arial" w:cs="Arial"/>
                <w:b/>
                <w:sz w:val="20"/>
                <w:szCs w:val="23"/>
              </w:rPr>
              <w:t>Existing c</w:t>
            </w:r>
            <w:r w:rsidR="00CA01D7">
              <w:rPr>
                <w:rFonts w:ascii="Arial" w:hAnsi="Arial" w:cs="Arial"/>
                <w:b/>
                <w:sz w:val="20"/>
                <w:szCs w:val="23"/>
              </w:rPr>
              <w:t xml:space="preserve">ontrols in place to reduce risk. </w:t>
            </w:r>
            <w:r w:rsidRPr="00E30124">
              <w:rPr>
                <w:rFonts w:ascii="Arial" w:hAnsi="Arial" w:cs="Arial"/>
                <w:b/>
                <w:sz w:val="20"/>
                <w:szCs w:val="23"/>
              </w:rPr>
              <w:t>Check that these controls are actually working</w:t>
            </w:r>
          </w:p>
        </w:tc>
        <w:tc>
          <w:tcPr>
            <w:tcW w:w="362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0124" w:rsidRPr="00E30124" w:rsidRDefault="00C33D77" w:rsidP="00DB58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>
              <w:rPr>
                <w:rFonts w:ascii="Arial" w:hAnsi="Arial" w:cs="Arial"/>
                <w:b/>
                <w:sz w:val="20"/>
                <w:szCs w:val="23"/>
              </w:rPr>
              <w:t>A</w:t>
            </w:r>
            <w:r w:rsidR="00E30124" w:rsidRPr="00E30124">
              <w:rPr>
                <w:rFonts w:ascii="Arial" w:hAnsi="Arial" w:cs="Arial"/>
                <w:b/>
                <w:sz w:val="20"/>
                <w:szCs w:val="23"/>
              </w:rPr>
              <w:t>ction needed to reduce risks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E3012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E30124">
              <w:rPr>
                <w:rFonts w:ascii="Arial" w:hAnsi="Arial" w:cs="Arial"/>
                <w:b/>
                <w:sz w:val="20"/>
                <w:szCs w:val="20"/>
              </w:rPr>
              <w:t>Risk Evaluation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E3012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3"/>
              </w:rPr>
            </w:pPr>
            <w:r w:rsidRPr="00E30124">
              <w:rPr>
                <w:rFonts w:ascii="Arial" w:hAnsi="Arial" w:cs="Arial"/>
                <w:b/>
                <w:sz w:val="18"/>
                <w:szCs w:val="20"/>
              </w:rPr>
              <w:t>Risk Rating</w:t>
            </w:r>
          </w:p>
        </w:tc>
      </w:tr>
      <w:tr w:rsidR="00D1107F" w:rsidRPr="00E30124" w:rsidTr="00CA01D7">
        <w:trPr>
          <w:trHeight w:val="278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0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3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Consequence</w:t>
            </w:r>
          </w:p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(1 –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Likelihood</w:t>
            </w:r>
          </w:p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(1 – 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Overall risk</w:t>
            </w:r>
          </w:p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(C x 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0124" w:rsidRPr="00E30124" w:rsidRDefault="00E30124" w:rsidP="00E30124">
            <w:pPr>
              <w:spacing w:after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30124">
              <w:rPr>
                <w:rFonts w:ascii="Arial" w:hAnsi="Arial" w:cs="Arial"/>
                <w:b/>
                <w:sz w:val="16"/>
                <w:szCs w:val="20"/>
              </w:rPr>
              <w:t>Low, Medium or High</w:t>
            </w:r>
          </w:p>
        </w:tc>
      </w:tr>
      <w:tr w:rsidR="00D1107F" w:rsidRPr="00E30124" w:rsidTr="00CA01D7">
        <w:trPr>
          <w:trHeight w:val="19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124" w:rsidRPr="00E30124" w:rsidRDefault="00320CA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Inadequate i</w:t>
            </w:r>
            <w:r w:rsidR="00E30124" w:rsidRPr="00E30124">
              <w:rPr>
                <w:rFonts w:ascii="Arial" w:hAnsi="Arial" w:cs="Arial"/>
                <w:sz w:val="22"/>
                <w:szCs w:val="22"/>
              </w:rPr>
              <w:t>nformation, instruction and training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All operatives and su</w:t>
            </w:r>
            <w:r w:rsidR="00320CA7">
              <w:rPr>
                <w:rFonts w:ascii="Arial" w:hAnsi="Arial" w:cs="Arial"/>
                <w:sz w:val="22"/>
                <w:szCs w:val="22"/>
              </w:rPr>
              <w:t xml:space="preserve">pervisors to be provided with 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hand arm </w:t>
            </w:r>
            <w:r w:rsidR="00320CA7">
              <w:rPr>
                <w:rFonts w:ascii="Arial" w:hAnsi="Arial" w:cs="Arial"/>
                <w:sz w:val="22"/>
                <w:szCs w:val="22"/>
              </w:rPr>
              <w:t xml:space="preserve">and whole body 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vibration training. </w:t>
            </w:r>
          </w:p>
          <w:p w:rsidR="00ED658C" w:rsidRPr="00E30124" w:rsidRDefault="00ED658C" w:rsidP="00E47A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A01D7" w:rsidRDefault="00CA01D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Thereafter toolbox talks can be provided as ongoing refresher training</w:t>
            </w:r>
          </w:p>
          <w:p w:rsidR="00E30124" w:rsidRDefault="00E30124" w:rsidP="00EB0E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D658C" w:rsidRPr="00E30124" w:rsidRDefault="00ED658C" w:rsidP="00EB0E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1107F" w:rsidRPr="00E30124" w:rsidTr="00CA01D7">
        <w:trPr>
          <w:trHeight w:val="66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Pr="00E30124" w:rsidRDefault="00E30124" w:rsidP="00EB0E8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Vulnerable employees </w:t>
            </w:r>
          </w:p>
          <w:p w:rsidR="00E30124" w:rsidRPr="00E30124" w:rsidRDefault="00E30124" w:rsidP="00EB0E8E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E30124">
              <w:rPr>
                <w:rFonts w:ascii="Arial" w:hAnsi="Arial" w:cs="Arial"/>
                <w:sz w:val="22"/>
                <w:szCs w:val="20"/>
              </w:rPr>
              <w:t>e.g</w:t>
            </w:r>
            <w:proofErr w:type="gramEnd"/>
            <w:r w:rsidR="00320CA7">
              <w:rPr>
                <w:rFonts w:ascii="Arial" w:hAnsi="Arial" w:cs="Arial"/>
                <w:sz w:val="22"/>
                <w:szCs w:val="20"/>
              </w:rPr>
              <w:t>. young persons,</w:t>
            </w:r>
            <w:r w:rsidRPr="00E30124">
              <w:rPr>
                <w:rFonts w:ascii="Arial" w:hAnsi="Arial" w:cs="Arial"/>
                <w:sz w:val="22"/>
                <w:szCs w:val="20"/>
              </w:rPr>
              <w:t xml:space="preserve"> new and expectant mothers, staff with disabilities or health conditions that might increase risk. </w:t>
            </w:r>
          </w:p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124" w:rsidRPr="00E30124" w:rsidRDefault="00E30124" w:rsidP="00AC358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Short self-assessment questionnaire issued to screen employees who will be working with vibration</w:t>
            </w:r>
            <w:r w:rsidR="00AC3586">
              <w:rPr>
                <w:rFonts w:ascii="Arial" w:hAnsi="Arial" w:cs="Arial"/>
                <w:sz w:val="22"/>
                <w:szCs w:val="22"/>
              </w:rPr>
              <w:t xml:space="preserve"> as part of the Occupational Health program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Individual risk assessments to be carried out 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by line manager in conjunction with OH and SEPS </w:t>
            </w:r>
            <w:r w:rsidRPr="00E30124">
              <w:rPr>
                <w:rFonts w:ascii="Arial" w:hAnsi="Arial" w:cs="Arial"/>
                <w:sz w:val="22"/>
                <w:szCs w:val="22"/>
              </w:rPr>
              <w:t>for vulnerable employees e.g. Staff with pre-existing medical conditions such as Reynolds syndrome, heart disease, high blood pressure, diabetes, pregnancy, arthritis, back/</w:t>
            </w:r>
            <w:r w:rsidR="00ED65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0124">
              <w:rPr>
                <w:rFonts w:ascii="Arial" w:hAnsi="Arial" w:cs="Arial"/>
                <w:sz w:val="22"/>
                <w:szCs w:val="22"/>
              </w:rPr>
              <w:t>limb injuries</w:t>
            </w:r>
            <w:r w:rsidR="00AC358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A01D7" w:rsidRPr="00E30124" w:rsidRDefault="00AC3586" w:rsidP="00433E4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 employment screening </w:t>
            </w:r>
            <w:r w:rsidR="00433E4C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carried out in </w:t>
            </w:r>
            <w:r w:rsidR="00433E4C">
              <w:rPr>
                <w:rFonts w:ascii="Arial" w:hAnsi="Arial" w:cs="Arial"/>
                <w:sz w:val="22"/>
                <w:szCs w:val="22"/>
              </w:rPr>
              <w:t xml:space="preserve">the relevant </w:t>
            </w:r>
            <w:r>
              <w:rPr>
                <w:rFonts w:ascii="Arial" w:hAnsi="Arial" w:cs="Arial"/>
                <w:sz w:val="22"/>
                <w:szCs w:val="22"/>
              </w:rPr>
              <w:t>units</w:t>
            </w:r>
            <w:r w:rsidR="00433E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D1107F" w:rsidRPr="00E30124" w:rsidTr="00CA01D7">
        <w:trPr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Pr="00E30124" w:rsidRDefault="00CA01D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Poor h</w:t>
            </w:r>
            <w:r w:rsidR="00E30124" w:rsidRPr="00E30124">
              <w:rPr>
                <w:rFonts w:ascii="Arial" w:hAnsi="Arial" w:cs="Arial"/>
                <w:sz w:val="22"/>
                <w:szCs w:val="22"/>
              </w:rPr>
              <w:t xml:space="preserve">ealth surveillance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Annual screening carried out by Occupational Health Service</w:t>
            </w:r>
            <w:r w:rsidR="00AC3586">
              <w:rPr>
                <w:rFonts w:ascii="Arial" w:hAnsi="Arial" w:cs="Arial"/>
                <w:sz w:val="22"/>
                <w:szCs w:val="22"/>
              </w:rPr>
              <w:t xml:space="preserve"> of employees assessed by local unit to be at risk.</w:t>
            </w:r>
          </w:p>
          <w:p w:rsidR="00EA39E7" w:rsidRPr="00E30124" w:rsidRDefault="00AC3586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assessment also carried out by SEPS to identify risk groups.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Pr="00E30124" w:rsidRDefault="00E30124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On referral, all at risk employees to undergo further medical assessment and fitness to work assessment </w:t>
            </w:r>
            <w:r w:rsidR="00320CA7">
              <w:rPr>
                <w:rFonts w:ascii="Arial" w:hAnsi="Arial" w:cs="Arial"/>
                <w:sz w:val="22"/>
                <w:szCs w:val="22"/>
              </w:rPr>
              <w:t>by physician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CA01D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1107F" w:rsidRPr="00E30124" w:rsidTr="00CA01D7">
        <w:trPr>
          <w:trHeight w:val="666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Poorly maintained equipment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39E7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Inventory 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of work equipment </w:t>
            </w:r>
            <w:r w:rsidRPr="00E30124">
              <w:rPr>
                <w:rFonts w:ascii="Arial" w:hAnsi="Arial" w:cs="Arial"/>
                <w:sz w:val="22"/>
                <w:szCs w:val="22"/>
              </w:rPr>
              <w:t>kept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 by the garage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Equipment 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E30124">
              <w:rPr>
                <w:rFonts w:ascii="Arial" w:hAnsi="Arial" w:cs="Arial"/>
                <w:sz w:val="22"/>
                <w:szCs w:val="22"/>
              </w:rPr>
              <w:t>check</w:t>
            </w:r>
            <w:r w:rsidR="00EA39E7">
              <w:rPr>
                <w:rFonts w:ascii="Arial" w:hAnsi="Arial" w:cs="Arial"/>
                <w:sz w:val="22"/>
                <w:szCs w:val="22"/>
              </w:rPr>
              <w:t>ed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 before </w:t>
            </w:r>
            <w:proofErr w:type="gramStart"/>
            <w:r w:rsidRPr="00E30124">
              <w:rPr>
                <w:rFonts w:ascii="Arial" w:hAnsi="Arial" w:cs="Arial"/>
                <w:sz w:val="22"/>
                <w:szCs w:val="22"/>
              </w:rPr>
              <w:t>use,</w:t>
            </w:r>
            <w:proofErr w:type="gramEnd"/>
            <w:r w:rsidRPr="00E30124">
              <w:rPr>
                <w:rFonts w:ascii="Arial" w:hAnsi="Arial" w:cs="Arial"/>
                <w:sz w:val="22"/>
                <w:szCs w:val="22"/>
              </w:rPr>
              <w:t xml:space="preserve"> high vibration levels and faults 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reported and fixed. </w:t>
            </w:r>
          </w:p>
          <w:p w:rsidR="00ED658C" w:rsidRPr="00E30124" w:rsidRDefault="00ED658C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0124" w:rsidRPr="00E30124" w:rsidRDefault="00EA39E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30124" w:rsidRPr="00E30124">
              <w:rPr>
                <w:rFonts w:ascii="Arial" w:hAnsi="Arial" w:cs="Arial"/>
                <w:sz w:val="22"/>
                <w:szCs w:val="22"/>
              </w:rPr>
              <w:t xml:space="preserve">aintenance programme </w:t>
            </w:r>
            <w:r>
              <w:rPr>
                <w:rFonts w:ascii="Arial" w:hAnsi="Arial" w:cs="Arial"/>
                <w:sz w:val="22"/>
                <w:szCs w:val="22"/>
              </w:rPr>
              <w:t xml:space="preserve">is in place </w:t>
            </w:r>
            <w:r w:rsidR="00E30124" w:rsidRPr="00E30124">
              <w:rPr>
                <w:rFonts w:ascii="Arial" w:hAnsi="Arial" w:cs="Arial"/>
                <w:sz w:val="22"/>
                <w:szCs w:val="22"/>
              </w:rPr>
              <w:t>for high use tools that cause hand arm vibration (HAV)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1107F" w:rsidRPr="00E30124" w:rsidTr="00CA01D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Unsuitable equipment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01D7" w:rsidRDefault="00CA01D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Supervisors to ensure that the equipment provided is suitable for the intended use</w:t>
            </w:r>
            <w:r w:rsidR="00EA39E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When selecting new equipment </w:t>
            </w:r>
            <w:r w:rsidR="00EA39E7">
              <w:rPr>
                <w:rFonts w:ascii="Arial" w:hAnsi="Arial" w:cs="Arial"/>
                <w:sz w:val="22"/>
                <w:szCs w:val="22"/>
              </w:rPr>
              <w:t>preference is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 given to </w:t>
            </w:r>
            <w:r w:rsidR="00EA39E7">
              <w:rPr>
                <w:rFonts w:ascii="Arial" w:hAnsi="Arial" w:cs="Arial"/>
                <w:sz w:val="22"/>
                <w:szCs w:val="22"/>
              </w:rPr>
              <w:t xml:space="preserve">equipment with low 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vibration levels. </w:t>
            </w:r>
          </w:p>
          <w:p w:rsidR="00ED658C" w:rsidRPr="00E30124" w:rsidRDefault="00ED658C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Compare vibration data from different manufacture</w:t>
            </w:r>
            <w:r w:rsidR="00EA39E7">
              <w:rPr>
                <w:rFonts w:ascii="Arial" w:hAnsi="Arial" w:cs="Arial"/>
                <w:sz w:val="22"/>
                <w:szCs w:val="22"/>
              </w:rPr>
              <w:t>rs prior to purchasing products.</w:t>
            </w:r>
          </w:p>
          <w:p w:rsidR="00CA01D7" w:rsidRDefault="00CA01D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Create equipment replacement plan, prioritising according to vibration levels and usage</w:t>
            </w:r>
            <w:r w:rsidR="00EA39E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A39E7" w:rsidRPr="00E30124" w:rsidRDefault="00EA39E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A39E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A39E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A39E7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1107F" w:rsidRPr="00E30124" w:rsidTr="00CA01D7">
        <w:trPr>
          <w:trHeight w:val="62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E30124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Monitoring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HAV levels have been measured for rotary and percussive equipment </w:t>
            </w:r>
          </w:p>
          <w:p w:rsidR="00ED658C" w:rsidRPr="00E30124" w:rsidRDefault="00ED658C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9E7" w:rsidRPr="00E30124" w:rsidRDefault="00E30124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>High risk equipment to be colour coded and labelled and staff informed.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124" w:rsidRPr="00E30124" w:rsidRDefault="00E30124" w:rsidP="00320C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A01D7" w:rsidRPr="00E30124" w:rsidTr="00CA01D7">
        <w:trPr>
          <w:trHeight w:val="538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1D7" w:rsidRPr="00E30124" w:rsidRDefault="00CA01D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A01D7" w:rsidRPr="00E30124" w:rsidRDefault="00CA01D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Excessive v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ibration Exposure </w:t>
            </w:r>
          </w:p>
          <w:p w:rsidR="00CA01D7" w:rsidRPr="00E30124" w:rsidRDefault="00CA01D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39E7" w:rsidRDefault="00EA39E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Restrictions in place to limit duration and frequency of using high vibration equipment.</w:t>
            </w:r>
          </w:p>
          <w:p w:rsidR="00CA01D7" w:rsidRPr="00E30124" w:rsidRDefault="00CA01D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Job rotation used to limit exposure of individual workers and provide variety of movement to work activities </w:t>
            </w:r>
          </w:p>
          <w:p w:rsidR="00EA39E7" w:rsidRPr="00E30124" w:rsidRDefault="00CA01D7" w:rsidP="00CA01D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Outdoor workers provided with clothing </w:t>
            </w:r>
            <w:r>
              <w:rPr>
                <w:rFonts w:ascii="Arial" w:hAnsi="Arial" w:cs="Arial"/>
                <w:sz w:val="22"/>
                <w:szCs w:val="22"/>
              </w:rPr>
              <w:t>appropriate to weather including gloves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1D7" w:rsidRDefault="00CA01D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Workers exposure to be regularly reviewed and discussed at team meetings and alternative ways of working developed </w:t>
            </w:r>
          </w:p>
          <w:p w:rsidR="00EA39E7" w:rsidRDefault="00EA39E7" w:rsidP="00EA39E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30124">
              <w:rPr>
                <w:rFonts w:ascii="Arial" w:hAnsi="Arial" w:cs="Arial"/>
                <w:sz w:val="22"/>
                <w:szCs w:val="22"/>
              </w:rPr>
              <w:t xml:space="preserve">Vibration exposure </w:t>
            </w:r>
            <w:r>
              <w:rPr>
                <w:rFonts w:ascii="Arial" w:hAnsi="Arial" w:cs="Arial"/>
                <w:sz w:val="22"/>
                <w:szCs w:val="22"/>
              </w:rPr>
              <w:t>to be monitored by supervisors via</w:t>
            </w:r>
            <w:r w:rsidRPr="00E3012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log sheets. </w:t>
            </w:r>
          </w:p>
          <w:p w:rsidR="00EA39E7" w:rsidRPr="00E30124" w:rsidRDefault="00EA39E7" w:rsidP="00381F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D7" w:rsidRPr="00E30124" w:rsidRDefault="00CA01D7" w:rsidP="00EA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D7" w:rsidRPr="00E30124" w:rsidRDefault="00CA01D7" w:rsidP="00EA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D7" w:rsidRPr="00E30124" w:rsidRDefault="00CA01D7" w:rsidP="00EA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1D7" w:rsidRPr="00E30124" w:rsidRDefault="00CA01D7" w:rsidP="00EA3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12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E2849" w:rsidRDefault="000E2849" w:rsidP="00ED658C"/>
    <w:sectPr w:rsidR="000E2849" w:rsidSect="005E3DBF">
      <w:footerReference w:type="default" r:id="rId6"/>
      <w:headerReference w:type="first" r:id="rId7"/>
      <w:footerReference w:type="first" r:id="rId8"/>
      <w:pgSz w:w="16838" w:h="11906" w:orient="landscape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E7" w:rsidRDefault="00EA39E7" w:rsidP="00381F24">
      <w:pPr>
        <w:spacing w:after="0" w:line="240" w:lineRule="auto"/>
      </w:pPr>
      <w:r>
        <w:separator/>
      </w:r>
    </w:p>
  </w:endnote>
  <w:endnote w:type="continuationSeparator" w:id="0">
    <w:p w:rsidR="00EA39E7" w:rsidRDefault="00EA39E7" w:rsidP="00381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1931"/>
      <w:docPartObj>
        <w:docPartGallery w:val="Page Numbers (Bottom of Page)"/>
        <w:docPartUnique/>
      </w:docPartObj>
    </w:sdtPr>
    <w:sdtContent>
      <w:p w:rsidR="00EA39E7" w:rsidRDefault="00476454">
        <w:pPr>
          <w:pStyle w:val="Footer"/>
          <w:jc w:val="center"/>
        </w:pPr>
        <w:fldSimple w:instr=" PAGE   \* MERGEFORMAT ">
          <w:r w:rsidR="00E47A2D">
            <w:rPr>
              <w:noProof/>
            </w:rPr>
            <w:t>2</w:t>
          </w:r>
        </w:fldSimple>
      </w:p>
    </w:sdtContent>
  </w:sdt>
  <w:p w:rsidR="00EA39E7" w:rsidRDefault="00EA3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5350"/>
      <w:docPartObj>
        <w:docPartGallery w:val="Page Numbers (Bottom of Page)"/>
        <w:docPartUnique/>
      </w:docPartObj>
    </w:sdtPr>
    <w:sdtContent>
      <w:p w:rsidR="00EA39E7" w:rsidRDefault="00476454">
        <w:pPr>
          <w:pStyle w:val="Footer"/>
          <w:jc w:val="center"/>
        </w:pPr>
        <w:fldSimple w:instr=" PAGE   \* MERGEFORMAT ">
          <w:r w:rsidR="00E47A2D">
            <w:rPr>
              <w:noProof/>
            </w:rPr>
            <w:t>1</w:t>
          </w:r>
        </w:fldSimple>
      </w:p>
    </w:sdtContent>
  </w:sdt>
  <w:p w:rsidR="00EA39E7" w:rsidRDefault="00EA3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E7" w:rsidRDefault="00EA39E7" w:rsidP="00381F24">
      <w:pPr>
        <w:spacing w:after="0" w:line="240" w:lineRule="auto"/>
      </w:pPr>
      <w:r>
        <w:separator/>
      </w:r>
    </w:p>
  </w:footnote>
  <w:footnote w:type="continuationSeparator" w:id="0">
    <w:p w:rsidR="00EA39E7" w:rsidRDefault="00EA39E7" w:rsidP="00381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34" w:type="dxa"/>
      <w:tblLook w:val="00A0"/>
    </w:tblPr>
    <w:tblGrid>
      <w:gridCol w:w="7110"/>
      <w:gridCol w:w="7064"/>
    </w:tblGrid>
    <w:tr w:rsidR="00EA39E7" w:rsidRPr="00381F24" w:rsidTr="00845B86">
      <w:trPr>
        <w:trHeight w:val="1138"/>
      </w:trPr>
      <w:tc>
        <w:tcPr>
          <w:tcW w:w="2508" w:type="pct"/>
        </w:tcPr>
        <w:p w:rsidR="00EA39E7" w:rsidRPr="00381F24" w:rsidRDefault="00EA39E7" w:rsidP="00320CA7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11430</wp:posOffset>
                </wp:positionV>
                <wp:extent cx="2162175" cy="657225"/>
                <wp:effectExtent l="1905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92" w:type="pct"/>
          <w:vAlign w:val="center"/>
        </w:tcPr>
        <w:p w:rsidR="00EA39E7" w:rsidRPr="00381F24" w:rsidRDefault="00EA39E7" w:rsidP="00320CA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</w:rPr>
          </w:pPr>
          <w:r>
            <w:rPr>
              <w:rFonts w:ascii="Arial" w:eastAsia="Times New Roman" w:hAnsi="Arial" w:cs="Arial"/>
              <w:b/>
              <w:sz w:val="40"/>
              <w:szCs w:val="40"/>
            </w:rPr>
            <w:t>Vibration</w:t>
          </w:r>
          <w:r w:rsidRPr="00381F24">
            <w:rPr>
              <w:rFonts w:ascii="Arial" w:eastAsia="Times New Roman" w:hAnsi="Arial" w:cs="Arial"/>
              <w:b/>
              <w:sz w:val="40"/>
              <w:szCs w:val="40"/>
            </w:rPr>
            <w:t xml:space="preserve"> Risk Assessment</w:t>
          </w:r>
        </w:p>
      </w:tc>
    </w:tr>
  </w:tbl>
  <w:p w:rsidR="00EA39E7" w:rsidRDefault="00EA39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81F24"/>
    <w:rsid w:val="000A5EE3"/>
    <w:rsid w:val="000E2849"/>
    <w:rsid w:val="00144120"/>
    <w:rsid w:val="00220DC6"/>
    <w:rsid w:val="00291F4C"/>
    <w:rsid w:val="002D2A1D"/>
    <w:rsid w:val="00320CA7"/>
    <w:rsid w:val="00381F24"/>
    <w:rsid w:val="00433E4C"/>
    <w:rsid w:val="00476454"/>
    <w:rsid w:val="004862CF"/>
    <w:rsid w:val="005E3DBF"/>
    <w:rsid w:val="00845B86"/>
    <w:rsid w:val="008F63BA"/>
    <w:rsid w:val="00923409"/>
    <w:rsid w:val="00A26311"/>
    <w:rsid w:val="00AC3586"/>
    <w:rsid w:val="00C33D77"/>
    <w:rsid w:val="00C71DD1"/>
    <w:rsid w:val="00CA01D7"/>
    <w:rsid w:val="00CB795F"/>
    <w:rsid w:val="00D1107F"/>
    <w:rsid w:val="00DB5859"/>
    <w:rsid w:val="00DF22CB"/>
    <w:rsid w:val="00E30124"/>
    <w:rsid w:val="00E47A2D"/>
    <w:rsid w:val="00EA39E7"/>
    <w:rsid w:val="00EB0E8E"/>
    <w:rsid w:val="00ED658C"/>
    <w:rsid w:val="00F1549D"/>
    <w:rsid w:val="00FA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81F2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sub-sub-heading">
    <w:name w:val="sub-sub-heading"/>
    <w:basedOn w:val="Default"/>
    <w:next w:val="Default"/>
    <w:uiPriority w:val="99"/>
    <w:rsid w:val="00381F24"/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381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F24"/>
  </w:style>
  <w:style w:type="paragraph" w:styleId="Footer">
    <w:name w:val="footer"/>
    <w:basedOn w:val="Normal"/>
    <w:link w:val="FooterChar"/>
    <w:uiPriority w:val="99"/>
    <w:unhideWhenUsed/>
    <w:rsid w:val="00381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F24"/>
  </w:style>
  <w:style w:type="paragraph" w:styleId="BalloonText">
    <w:name w:val="Balloon Text"/>
    <w:basedOn w:val="Normal"/>
    <w:link w:val="BalloonTextChar"/>
    <w:uiPriority w:val="99"/>
    <w:semiHidden/>
    <w:unhideWhenUsed/>
    <w:rsid w:val="00381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pl66y</dc:creator>
  <cp:lastModifiedBy>pl66y</cp:lastModifiedBy>
  <cp:revision>11</cp:revision>
  <dcterms:created xsi:type="dcterms:W3CDTF">2013-11-06T12:29:00Z</dcterms:created>
  <dcterms:modified xsi:type="dcterms:W3CDTF">2014-01-16T09:27:00Z</dcterms:modified>
</cp:coreProperties>
</file>